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3DC73" w14:textId="31C80DAA"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48</w:t>
      </w:r>
      <w:r w:rsidR="00361528">
        <w:rPr>
          <w:rFonts w:ascii="Cambria" w:eastAsia="Times New Roman" w:hAnsi="Cambria" w:cs="Times New Roman"/>
          <w:b/>
          <w:bCs/>
          <w:color w:val="000000"/>
          <w:lang w:val="en"/>
        </w:rPr>
        <w:t>-1</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Toxicity to other aquatic vertebrates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9.2</w:t>
      </w:r>
      <w:r w:rsidRPr="003A6BCF">
        <w:rPr>
          <w:rFonts w:ascii="Cambria" w:eastAsia="Times New Roman" w:hAnsi="Cambria" w:cs="Times New Roman"/>
          <w:b/>
          <w:bCs/>
          <w:i/>
          <w:color w:val="000000"/>
          <w:lang w:val="en"/>
        </w:rPr>
        <w:t>]-[</w:t>
      </w:r>
      <w:r w:rsidR="00CF46EF">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18ED1BC5"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589E8A4D"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B4F0EEF"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2FCD3C6"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38550A74"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17ECE79"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68C3C9A0"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A1AFEE1"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38B0CBF7"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18D8E7B"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E9FF706"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39D48236"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28943413"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CD1C08" w14:paraId="1E938C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52C9E2A"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BBC8434" w14:textId="77777777" w:rsidR="00CD1C08" w:rsidRDefault="00CF46EF">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A289BA6" w14:textId="77777777" w:rsidR="00CD1C08" w:rsidRDefault="00CF46E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2E82A91"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FB5A883" w14:textId="77777777" w:rsidR="00CD1C08" w:rsidRDefault="00CD1C0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70E6709" w14:textId="77777777" w:rsidR="00CD1C08" w:rsidRDefault="00CD1C08"/>
        </w:tc>
      </w:tr>
      <w:tr w:rsidR="00CD1C08" w14:paraId="25DEB6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87A7FB"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43FC55" w14:textId="77777777" w:rsidR="00CD1C08" w:rsidRDefault="00CD1C08"/>
        </w:tc>
        <w:tc>
          <w:tcPr>
            <w:tcW w:w="1425" w:type="dxa"/>
            <w:tcBorders>
              <w:top w:val="outset" w:sz="6" w:space="0" w:color="auto"/>
              <w:left w:val="outset" w:sz="6" w:space="0" w:color="auto"/>
              <w:bottom w:val="outset" w:sz="6" w:space="0" w:color="FFFFFF"/>
              <w:right w:val="outset" w:sz="6" w:space="0" w:color="auto"/>
            </w:tcBorders>
          </w:tcPr>
          <w:p w14:paraId="633432E7" w14:textId="77777777" w:rsidR="00CD1C08" w:rsidRDefault="00CF46EF">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91A2A7"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tcPr>
          <w:p w14:paraId="4219DF99" w14:textId="77777777" w:rsidR="00CD1C08" w:rsidRDefault="00CD1C08"/>
        </w:tc>
        <w:tc>
          <w:tcPr>
            <w:tcW w:w="2081" w:type="dxa"/>
            <w:tcBorders>
              <w:top w:val="outset" w:sz="6" w:space="0" w:color="auto"/>
              <w:left w:val="outset" w:sz="6" w:space="0" w:color="auto"/>
              <w:bottom w:val="outset" w:sz="6" w:space="0" w:color="FFFFFF"/>
              <w:right w:val="outset" w:sz="6" w:space="0" w:color="FFFFFF"/>
            </w:tcBorders>
          </w:tcPr>
          <w:p w14:paraId="75A3BEE1" w14:textId="77777777" w:rsidR="00CD1C08" w:rsidRDefault="00CD1C08"/>
        </w:tc>
      </w:tr>
      <w:tr w:rsidR="00CD1C08" w14:paraId="75C3BB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188482"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A0507D" w14:textId="77777777" w:rsidR="00CD1C08" w:rsidRDefault="00CF46EF">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383C7632" w14:textId="77777777" w:rsidR="00CD1C08" w:rsidRDefault="00CF46E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8F2B24" w14:textId="77777777" w:rsidR="00CD1C08" w:rsidRDefault="00CF46EF">
            <w:r>
              <w:rPr>
                <w:rFonts w:ascii="Arial"/>
                <w:b/>
                <w:sz w:val="16"/>
              </w:rPr>
              <w:t>Picklist values:</w:t>
            </w:r>
            <w:r>
              <w:rPr>
                <w:rFonts w:ascii="Arial"/>
                <w:sz w:val="16"/>
              </w:rPr>
              <w:br/>
              <w:t>- toxicity to other aquatic vertebrates</w:t>
            </w:r>
          </w:p>
        </w:tc>
        <w:tc>
          <w:tcPr>
            <w:tcW w:w="3709" w:type="dxa"/>
            <w:tcBorders>
              <w:top w:val="outset" w:sz="6" w:space="0" w:color="auto"/>
              <w:left w:val="outset" w:sz="6" w:space="0" w:color="auto"/>
              <w:bottom w:val="outset" w:sz="6" w:space="0" w:color="FFFFFF"/>
              <w:right w:val="outset" w:sz="6" w:space="0" w:color="auto"/>
            </w:tcBorders>
          </w:tcPr>
          <w:p w14:paraId="4976C8CA" w14:textId="77777777" w:rsidR="00CD1C08" w:rsidRDefault="00CF46EF">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(e.g. Skin irritation / corrosion, other) and give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need to fill in the adjacent text field, as '(Q)SAR' needs to be indicated in field 'Type of information' and the model should be described in field 'Justification of non-standard information' or 'Attached justification'. A specific endpoint title may be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 a chemical substance which may be specified by the relevant regulatory framework as 'information requirement' (e.g. Boiling point, Sub-chronic toxicity: oral, Fish early-life stage toxicity).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6D01B683" w14:textId="77777777" w:rsidR="00CD1C08" w:rsidRDefault="00CD1C08"/>
        </w:tc>
      </w:tr>
      <w:tr w:rsidR="00CD1C08" w14:paraId="3622F4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F24874"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D286C0" w14:textId="77777777" w:rsidR="00CD1C08" w:rsidRDefault="00CF46EF">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3C8829EC" w14:textId="77777777" w:rsidR="00CD1C08" w:rsidRDefault="00CF46E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BD2916" w14:textId="77777777" w:rsidR="00CD1C08" w:rsidRDefault="00CF46EF">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9DE0F7A" w14:textId="77777777" w:rsidR="00CD1C08" w:rsidRDefault="00CF46EF">
            <w:r>
              <w:rPr>
                <w:rFonts w:ascii="Arial"/>
                <w:sz w:val="16"/>
              </w:rPr>
              <w:t>Select the appropriate type of information, e.g. ' experimental study', ' experimental study planned' or, if alternatives to testing apply, '(Q)SAR', 'read-across ...'. In the case of calculated data, 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 xml:space="preserve">If 'experimental study planned' or 'experimental study planned (based on read-across)' is indicated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67049708" w14:textId="77777777" w:rsidR="00CD1C08" w:rsidRDefault="00CD1C08"/>
        </w:tc>
      </w:tr>
      <w:tr w:rsidR="00CD1C08" w14:paraId="4FBE53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044654"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0B0279" w14:textId="77777777" w:rsidR="00CD1C08" w:rsidRDefault="00CF46EF">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4A6A9C78" w14:textId="77777777" w:rsidR="00CD1C08" w:rsidRDefault="00CF46E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01907E" w14:textId="77777777" w:rsidR="00CD1C08" w:rsidRDefault="00CF46EF">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12111701" w14:textId="77777777" w:rsidR="00CD1C08" w:rsidRDefault="00CF46EF">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xml:space="preserve">- weight of evidence: A record that contributes to a weight of evidence justification for the non-submission of a particular (adequate) study. The weight of evidence justification is normally endpoint-related, i.e.  based on all available records 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key study because of flaws in the methodology or documentation. This phrase should be selected for justifying why a potentially critical result has not been used for the hazard assessment. The lines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4AC4420" w14:textId="77777777" w:rsidR="00CD1C08" w:rsidRDefault="00CF46EF">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CD1C08" w14:paraId="2CB386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922660"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D7252A" w14:textId="77777777" w:rsidR="00CD1C08" w:rsidRDefault="00CF46EF">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60B99280" w14:textId="77777777" w:rsidR="00CD1C08" w:rsidRDefault="00CF46E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3614F6"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tcPr>
          <w:p w14:paraId="17CF00C1" w14:textId="77777777" w:rsidR="00CD1C08" w:rsidRDefault="00CF46EF">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of an experimental study or of any other relevant information. It is a priori no synonym with the term 'Key study', although a key study should usually be submitted in the form of Robust Study Summary. However, a Robust Summary may also be useful for other adequate studies that are considered supportive of the key study or even for inadequate studies if they can be used for a weight-of-evidence analysis. Also for studies that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B5CA85A" w14:textId="77777777" w:rsidR="00CD1C08" w:rsidRDefault="00CD1C08"/>
        </w:tc>
      </w:tr>
      <w:tr w:rsidR="00CD1C08" w14:paraId="75C9DE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37BAB6"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02D925" w14:textId="77777777" w:rsidR="00CD1C08" w:rsidRDefault="00CF46EF">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7751322F" w14:textId="77777777" w:rsidR="00CD1C08" w:rsidRDefault="00CF46E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FF3BCD"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tcPr>
          <w:p w14:paraId="5AA5CB5D" w14:textId="77777777" w:rsidR="00CD1C08" w:rsidRDefault="00CF46EF">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57788DA" w14:textId="77777777" w:rsidR="00CD1C08" w:rsidRDefault="00CD1C08"/>
        </w:tc>
      </w:tr>
      <w:tr w:rsidR="00CD1C08" w14:paraId="656AFB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77FC62"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1A20AF" w14:textId="77777777" w:rsidR="00CD1C08" w:rsidRDefault="00CF46EF">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3F648E53" w14:textId="77777777" w:rsidR="00CD1C08" w:rsidRDefault="00CF46E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B4DB34"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tcPr>
          <w:p w14:paraId="284A043A" w14:textId="77777777" w:rsidR="00CD1C08" w:rsidRDefault="00CF46EF">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 xml:space="preserve">Explanation: 'SDS' stands for Safety Data Sheet. In some use cases it may be necessary to indicate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A90F099" w14:textId="77777777" w:rsidR="00CD1C08" w:rsidRDefault="00CD1C08"/>
        </w:tc>
      </w:tr>
      <w:tr w:rsidR="00CD1C08" w14:paraId="314A83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2CB5B3"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43676C" w14:textId="77777777" w:rsidR="00CD1C08" w:rsidRDefault="00CF46EF">
            <w:r>
              <w:rPr>
                <w:rFonts w:ascii="Arial"/>
                <w:sz w:val="16"/>
              </w:rPr>
              <w:t>Study period: start date</w:t>
            </w:r>
          </w:p>
        </w:tc>
        <w:tc>
          <w:tcPr>
            <w:tcW w:w="1425" w:type="dxa"/>
            <w:tcBorders>
              <w:top w:val="outset" w:sz="6" w:space="0" w:color="auto"/>
              <w:left w:val="outset" w:sz="6" w:space="0" w:color="auto"/>
              <w:bottom w:val="outset" w:sz="6" w:space="0" w:color="FFFFFF"/>
              <w:right w:val="outset" w:sz="6" w:space="0" w:color="auto"/>
            </w:tcBorders>
          </w:tcPr>
          <w:p w14:paraId="7EE37A70" w14:textId="77777777" w:rsidR="00CD1C08" w:rsidRDefault="00CF46EF">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DD2394"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tcPr>
          <w:p w14:paraId="79AADF92" w14:textId="77777777" w:rsidR="00CD1C08" w:rsidRDefault="00CF46EF">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2B4FD927" w14:textId="77777777" w:rsidR="00CD1C08" w:rsidRDefault="00CD1C08"/>
        </w:tc>
      </w:tr>
      <w:tr w:rsidR="00CD1C08" w14:paraId="24C672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A02F9C"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4F2CB2" w14:textId="77777777" w:rsidR="00CD1C08" w:rsidRDefault="00CF46EF">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467264E8" w14:textId="77777777" w:rsidR="00CD1C08" w:rsidRDefault="00CF46EF">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95F39F"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tcPr>
          <w:p w14:paraId="6CAFDE58" w14:textId="77777777" w:rsidR="00CD1C08" w:rsidRDefault="00CD1C08"/>
        </w:tc>
        <w:tc>
          <w:tcPr>
            <w:tcW w:w="2081" w:type="dxa"/>
            <w:tcBorders>
              <w:top w:val="outset" w:sz="6" w:space="0" w:color="auto"/>
              <w:left w:val="outset" w:sz="6" w:space="0" w:color="auto"/>
              <w:bottom w:val="outset" w:sz="6" w:space="0" w:color="FFFFFF"/>
              <w:right w:val="outset" w:sz="6" w:space="0" w:color="FFFFFF"/>
            </w:tcBorders>
          </w:tcPr>
          <w:p w14:paraId="31F1D007" w14:textId="77777777" w:rsidR="00CD1C08" w:rsidRDefault="00CD1C08"/>
        </w:tc>
      </w:tr>
      <w:tr w:rsidR="00CD1C08" w14:paraId="31127E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1D2641"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5183B9" w14:textId="77777777" w:rsidR="00CD1C08" w:rsidRDefault="00CF46EF">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133730A5" w14:textId="77777777" w:rsidR="00CD1C08" w:rsidRDefault="00CF46EF">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751D4A7"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tcPr>
          <w:p w14:paraId="2957D2AD" w14:textId="77777777" w:rsidR="00CD1C08" w:rsidRDefault="00CD1C08"/>
        </w:tc>
        <w:tc>
          <w:tcPr>
            <w:tcW w:w="2081" w:type="dxa"/>
            <w:tcBorders>
              <w:top w:val="outset" w:sz="6" w:space="0" w:color="auto"/>
              <w:left w:val="outset" w:sz="6" w:space="0" w:color="auto"/>
              <w:bottom w:val="outset" w:sz="6" w:space="0" w:color="FFFFFF"/>
              <w:right w:val="outset" w:sz="6" w:space="0" w:color="FFFFFF"/>
            </w:tcBorders>
          </w:tcPr>
          <w:p w14:paraId="2939FFAE" w14:textId="77777777" w:rsidR="00CD1C08" w:rsidRDefault="00CD1C08"/>
        </w:tc>
      </w:tr>
      <w:tr w:rsidR="00CD1C08" w14:paraId="5C740A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9DB1E2"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BDF103" w14:textId="77777777" w:rsidR="00CD1C08" w:rsidRDefault="00CF46EF">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32D3C5A0" w14:textId="77777777" w:rsidR="00CD1C08" w:rsidRDefault="00CF46E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51542F" w14:textId="77777777" w:rsidR="00CD1C08" w:rsidRDefault="00CF46EF">
            <w:r>
              <w:rPr>
                <w:rFonts w:ascii="Arial"/>
                <w:b/>
                <w:sz w:val="16"/>
              </w:rPr>
              <w:t>Picklist values:</w:t>
            </w:r>
            <w:r>
              <w:rPr>
                <w:rFonts w:ascii="Arial"/>
                <w:sz w:val="16"/>
              </w:rPr>
              <w:br/>
              <w:t>- 1 (reliable without 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8174660" w14:textId="77777777" w:rsidR="00CD1C08" w:rsidRDefault="00CF46EF">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generally valid and/or internationally accepted testing guidelines (preferably performed according to GLP) or in which the test parameters documented are based on a specific (national) testing guideline [...] or in which all parameters described are closely 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 xml:space="preserve">studies or data [...] in which there were interferences between the measuring system and the test substance or in which organisms/test systems were used which are not relevant in relation to the exposure (e.g. non-physiological pathways of application) or which were carried out or generated according to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 only listed in short abstracts or secondary literature (books, reviews, etc.).</w:t>
            </w:r>
            <w:r>
              <w:rPr>
                <w:rFonts w:ascii="Arial"/>
                <w:sz w:val="16"/>
              </w:rPr>
              <w:t>”</w:t>
            </w:r>
            <w:r>
              <w:rPr>
                <w:rFonts w:ascii="Arial"/>
                <w:sz w:val="16"/>
              </w:rPr>
              <w:br/>
            </w:r>
            <w:r>
              <w:rPr>
                <w:rFonts w:ascii="Arial"/>
                <w:sz w:val="16"/>
              </w:rPr>
              <w:br/>
              <w:t>The 'other:' option may be selected if a different scoring system is used. Consult any programme-specific guidance (e.g. OECD Programme, Pesticides NAFTA or EU REACH) on how 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Note: The term reliability defines the inherent quality of 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1FF3864D" w14:textId="77777777" w:rsidR="00CD1C08" w:rsidRDefault="00CD1C08"/>
        </w:tc>
      </w:tr>
      <w:tr w:rsidR="00CD1C08" w14:paraId="49FBE9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C3E6D7"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7BC4E2" w14:textId="77777777" w:rsidR="00CD1C08" w:rsidRDefault="00CF46EF">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3F3CF8D4" w14:textId="77777777" w:rsidR="00CD1C08" w:rsidRDefault="00CF46EF">
            <w:r>
              <w:rPr>
                <w:rFonts w:ascii="Arial"/>
                <w:sz w:val="16"/>
              </w:rPr>
              <w:t>List sup. (picklist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22B80E" w14:textId="77777777" w:rsidR="00CD1C08" w:rsidRDefault="00CF46EF">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and reliability of prediction 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BFBBF29" w14:textId="77777777" w:rsidR="00CD1C08" w:rsidRDefault="00CF46EF">
            <w:r>
              <w:rPr>
                <w:rFonts w:ascii="Arial"/>
                <w:sz w:val="16"/>
              </w:rPr>
              <w:lastRenderedPageBreak/>
              <w:t>Select an appropriate standard justification from the picklist, e.g. 'Comparable to guideline study with acceptable restrictions'. Additional explanations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 xml:space="preserve">For QSAR results (i.e. 'Type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adequacy of reporting. Please note: If (Q)SAR results are flagged as key study in field 'Adequacy of study', the relevance of the model used for the regulatory endpoint should be documented in the field where the (Q)SAR model is described, i.e. 'Justification for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13E16C14" w14:textId="77777777" w:rsidR="00CD1C08" w:rsidRDefault="00CF46EF">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r>
      <w:tr w:rsidR="00CD1C08" w14:paraId="7CFC0B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2B2A65"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064040" w14:textId="77777777" w:rsidR="00CD1C08" w:rsidRDefault="00CF46EF">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51DBD61A" w14:textId="77777777" w:rsidR="00CD1C08" w:rsidRDefault="00CF46E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B19136" w14:textId="77777777" w:rsidR="00CD1C08" w:rsidRDefault="00CF46EF">
            <w:r>
              <w:rPr>
                <w:rFonts w:ascii="Arial"/>
                <w:b/>
                <w:sz w:val="16"/>
              </w:rPr>
              <w:t>Picklist values:</w:t>
            </w:r>
            <w:r>
              <w:rPr>
                <w:rFonts w:ascii="Arial"/>
                <w:sz w:val="16"/>
              </w:rPr>
              <w:br/>
              <w:t>- study technically not feasible</w:t>
            </w:r>
            <w:r>
              <w:rPr>
                <w:rFonts w:ascii="Arial"/>
                <w:sz w:val="16"/>
              </w:rPr>
              <w:br/>
              <w:t>- study 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2C1CC8CB" w14:textId="77777777" w:rsidR="00CD1C08" w:rsidRDefault="00CF46EF">
            <w:r>
              <w:rPr>
                <w:rFonts w:ascii="Arial"/>
                <w:sz w:val="16"/>
              </w:rPr>
              <w:t>If appropriate, indicate here that the study has been waived, i.e. not performed. Select the basis from the picklist (e.g. 'study technically not feasible' or 'other justification'). Include a more detailed justification in the field 'Justification for data waiving' and, as needed, in field 'Justification for type of information', 'Attached justification' and/or 'Cross-reference'. Please note: the option 'study scientifically not necessary / other information available' covers cases where it can be justified that performance of a specific study prescribed by the relevant legislation is scientifically 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674FD71B" w14:textId="77777777" w:rsidR="00CD1C08" w:rsidRDefault="00CF46EF">
            <w:r>
              <w:rPr>
                <w:rFonts w:ascii="Arial"/>
                <w:b/>
                <w:sz w:val="16"/>
              </w:rPr>
              <w:lastRenderedPageBreak/>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CD1C08" w14:paraId="5D158E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63BE72"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8E12C6" w14:textId="77777777" w:rsidR="00CD1C08" w:rsidRDefault="00CF46EF">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6A731D67" w14:textId="77777777" w:rsidR="00CD1C08" w:rsidRDefault="00CF46EF">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3BF2B3" w14:textId="77777777" w:rsidR="00CD1C08" w:rsidRDefault="00CF46EF">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FDAA7A6" w14:textId="77777777" w:rsidR="00CD1C08" w:rsidRDefault="00CF46EF">
            <w:r>
              <w:rPr>
                <w:rFonts w:ascii="Arial"/>
                <w:sz w:val="16"/>
              </w:rPr>
              <w:t>In addition to the more generic justification selected in the preceding field 'Data waiving', it is highly recommended to provide a detailed justification. To this end you can either select one or multiple specific standard phrase(s) if it/they give an appropriate rationale of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pre-defined phrases are not necessarily exhaustive and may not always apply. Consult the guidance documents and waiving options in the relevant regulatory frameworks.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625E7759" w14:textId="77777777" w:rsidR="00CD1C08" w:rsidRDefault="00CF46EF">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CD1C08" w14:paraId="35CAB9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0FCB5C"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F93E98" w14:textId="77777777" w:rsidR="00CD1C08" w:rsidRDefault="00CF46EF">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63E33392" w14:textId="77777777" w:rsidR="00CD1C08" w:rsidRDefault="00CF46E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E3E4687" w14:textId="77777777" w:rsidR="00CD1C08" w:rsidRDefault="00CF46EF">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[Provide here, if relevant, additional information to that included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56245E64" w14:textId="77777777" w:rsidR="00CD1C08" w:rsidRDefault="00CF46EF">
            <w:r>
              <w:rPr>
                <w:rFonts w:ascii="Arial"/>
                <w:sz w:val="16"/>
              </w:rPr>
              <w:lastRenderedPageBreak/>
              <w:t>This field can be used for entering free text. As appropriate, one of the freetext templates can be selected (e.g. Justification for read-across (analogue)) to use pre-defined headers and bulleted elements. Delete/add elements as appropriate.</w:t>
            </w:r>
            <w:r>
              <w:rPr>
                <w:rFonts w:ascii="Arial"/>
                <w:sz w:val="16"/>
              </w:rPr>
              <w:br/>
            </w:r>
            <w:r>
              <w:rPr>
                <w:rFonts w:ascii="Arial"/>
                <w:sz w:val="16"/>
              </w:rPr>
              <w:br/>
              <w:t>Consult any programme-specific guidance (e.g. OECD Programme, Pesticides NAFTA or EU REACH)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4C4608C1" w14:textId="77777777" w:rsidR="00CD1C08" w:rsidRDefault="00CD1C08"/>
        </w:tc>
      </w:tr>
      <w:tr w:rsidR="00CD1C08" w14:paraId="4FBC71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3DC744" w14:textId="77777777" w:rsidR="00CD1C08" w:rsidRDefault="00CD1C0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6126282" w14:textId="77777777" w:rsidR="00CD1C08" w:rsidRDefault="00CF46EF">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A59D0CC" w14:textId="77777777" w:rsidR="00CD1C08" w:rsidRDefault="00CF46E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2ABE519" w14:textId="77777777" w:rsidR="00CD1C08" w:rsidRDefault="00CD1C0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780B266" w14:textId="77777777" w:rsidR="00CD1C08" w:rsidRDefault="00CF46EF">
            <w:r>
              <w:rPr>
                <w:rFonts w:ascii="Arial"/>
                <w:sz w:val="16"/>
              </w:rPr>
              <w:t>The Attached justification feature can be used in case 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F489D03" w14:textId="77777777" w:rsidR="00CD1C08" w:rsidRDefault="00CD1C08"/>
        </w:tc>
      </w:tr>
      <w:tr w:rsidR="00CD1C08" w14:paraId="7984FF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5B2D9F" w14:textId="77777777" w:rsidR="00CD1C08" w:rsidRDefault="00CD1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F1D260" w14:textId="77777777" w:rsidR="00CD1C08" w:rsidRDefault="00CF46EF">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208DC2" w14:textId="77777777" w:rsidR="00CD1C08" w:rsidRDefault="00CF46EF">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EB2000"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374F47" w14:textId="77777777" w:rsidR="00CD1C08" w:rsidRDefault="00CF46EF">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DE9483B" w14:textId="77777777" w:rsidR="00CD1C08" w:rsidRDefault="00CD1C08"/>
        </w:tc>
      </w:tr>
      <w:tr w:rsidR="00CD1C08" w14:paraId="1C26B4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5B6171" w14:textId="77777777" w:rsidR="00CD1C08" w:rsidRDefault="00CD1C0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2B6225E" w14:textId="77777777" w:rsidR="00CD1C08" w:rsidRDefault="00CF46EF">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0511C6E" w14:textId="77777777" w:rsidR="00CD1C08" w:rsidRDefault="00CF46E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2BC8F36" w14:textId="77777777" w:rsidR="00CD1C08" w:rsidRDefault="00CF46EF">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6CEF025" w14:textId="77777777" w:rsidR="00CD1C08" w:rsidRDefault="00CF46EF">
            <w:r>
              <w:rPr>
                <w:rFonts w:ascii="Arial"/>
                <w:sz w:val="16"/>
              </w:rPr>
              <w:t>Indicate 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BDF9A14" w14:textId="77777777" w:rsidR="00CD1C08" w:rsidRDefault="00CD1C08"/>
        </w:tc>
      </w:tr>
      <w:tr w:rsidR="00CD1C08" w14:paraId="327093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E96369" w14:textId="77777777" w:rsidR="00CD1C08" w:rsidRDefault="00CD1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9772FB" w14:textId="77777777" w:rsidR="00CD1C08" w:rsidRDefault="00CF46EF">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22FE17" w14:textId="77777777" w:rsidR="00CD1C08" w:rsidRDefault="00CF46E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57AC2BF"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8E061C" w14:textId="77777777" w:rsidR="00CD1C08" w:rsidRDefault="00CD1C0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8D2927" w14:textId="77777777" w:rsidR="00CD1C08" w:rsidRDefault="00CD1C08"/>
        </w:tc>
      </w:tr>
      <w:tr w:rsidR="00CD1C08" w14:paraId="3E33CF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E53ED5" w14:textId="77777777" w:rsidR="00CD1C08" w:rsidRDefault="00CD1C0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CA8380A" w14:textId="77777777" w:rsidR="00CD1C08" w:rsidRDefault="00CF46EF">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C7A961F" w14:textId="77777777" w:rsidR="00CD1C08" w:rsidRDefault="00CF46E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5DE0FD6" w14:textId="77777777" w:rsidR="00CD1C08" w:rsidRDefault="00CD1C0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3123FCA" w14:textId="77777777" w:rsidR="00CD1C08" w:rsidRDefault="00CF46EF">
            <w:r>
              <w:rPr>
                <w:rFonts w:ascii="Arial"/>
                <w:sz w:val="16"/>
              </w:rPr>
              <w:t>The cross-reference feature can be used to refer to related information that is provided in another record of the dataset. This can be done either by entering just free text in the 'Remarks' field or by creating a link to the 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E25E0F4" w14:textId="77777777" w:rsidR="00CD1C08" w:rsidRDefault="00CD1C08"/>
        </w:tc>
      </w:tr>
      <w:tr w:rsidR="00CD1C08" w14:paraId="49C833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B7D040" w14:textId="77777777" w:rsidR="00CD1C08" w:rsidRDefault="00CD1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BD0CD9" w14:textId="77777777" w:rsidR="00CD1C08" w:rsidRDefault="00CF46EF">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1A2ECB9" w14:textId="77777777" w:rsidR="00CD1C08" w:rsidRDefault="00CF46E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26053D8" w14:textId="77777777" w:rsidR="00CD1C08" w:rsidRDefault="00CF46EF">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7D48C1" w14:textId="77777777" w:rsidR="00CD1C08" w:rsidRDefault="00CF46EF">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55CF24D" w14:textId="77777777" w:rsidR="00CD1C08" w:rsidRDefault="00CD1C08"/>
        </w:tc>
      </w:tr>
      <w:tr w:rsidR="00CD1C08" w14:paraId="31225B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78831D" w14:textId="77777777" w:rsidR="00CD1C08" w:rsidRDefault="00CD1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4AAD20" w14:textId="77777777" w:rsidR="00CD1C08" w:rsidRDefault="00CF46EF">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E08A4E" w14:textId="77777777" w:rsidR="00CD1C08" w:rsidRDefault="00CF46EF">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269879"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B40E08" w14:textId="77777777" w:rsidR="00CD1C08" w:rsidRDefault="00CF46EF">
            <w:r>
              <w:rPr>
                <w:rFonts w:ascii="Arial"/>
                <w:sz w:val="16"/>
              </w:rPr>
              <w:t>As 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78B2BF5" w14:textId="77777777" w:rsidR="00CD1C08" w:rsidRDefault="00CF46EF">
            <w:r>
              <w:rPr>
                <w:rFonts w:ascii="Arial"/>
                <w:b/>
                <w:sz w:val="16"/>
              </w:rPr>
              <w:t>Cross-reference:</w:t>
            </w:r>
            <w:r>
              <w:rPr>
                <w:rFonts w:ascii="Arial"/>
                <w:b/>
                <w:sz w:val="16"/>
              </w:rPr>
              <w:br/>
            </w:r>
            <w:r>
              <w:rPr>
                <w:rFonts w:ascii="Arial"/>
                <w:sz w:val="16"/>
              </w:rPr>
              <w:t>AllSummariesAndRecords</w:t>
            </w:r>
          </w:p>
        </w:tc>
      </w:tr>
      <w:tr w:rsidR="00CD1C08" w14:paraId="4387C3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0FB878" w14:textId="77777777" w:rsidR="00CD1C08" w:rsidRDefault="00CD1C0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C248A25" w14:textId="77777777" w:rsidR="00CD1C08" w:rsidRDefault="00CF46EF">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0D469E8" w14:textId="77777777" w:rsidR="00CD1C08" w:rsidRDefault="00CF46E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FEFD987" w14:textId="77777777" w:rsidR="00CD1C08" w:rsidRDefault="00CD1C0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F78C76A" w14:textId="77777777" w:rsidR="00CD1C08" w:rsidRDefault="00CF46EF">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7871043" w14:textId="77777777" w:rsidR="00CD1C08" w:rsidRDefault="00CD1C08"/>
        </w:tc>
      </w:tr>
      <w:tr w:rsidR="00CD1C08" w14:paraId="0E8FB7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683FBE" w14:textId="77777777" w:rsidR="00CD1C08" w:rsidRDefault="00CD1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623078" w14:textId="77777777" w:rsidR="00CD1C08" w:rsidRDefault="00CF46EF">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EA3A44" w14:textId="77777777" w:rsidR="00CD1C08" w:rsidRDefault="00CF46E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DCA3845"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DD6264" w14:textId="77777777" w:rsidR="00CD1C08" w:rsidRDefault="00CD1C0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14806D" w14:textId="77777777" w:rsidR="00CD1C08" w:rsidRDefault="00CD1C08"/>
        </w:tc>
      </w:tr>
      <w:tr w:rsidR="00CD1C08" w14:paraId="093B61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A751FE9"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A560071" w14:textId="77777777" w:rsidR="00CD1C08" w:rsidRDefault="00CF46EF">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05BBDE1" w14:textId="77777777" w:rsidR="00CD1C08" w:rsidRDefault="00CF46E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A901783"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4E2CDF6" w14:textId="77777777" w:rsidR="00CD1C08" w:rsidRDefault="00CD1C0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C043A3F" w14:textId="77777777" w:rsidR="00CD1C08" w:rsidRDefault="00CD1C08"/>
        </w:tc>
      </w:tr>
      <w:tr w:rsidR="00CD1C08" w14:paraId="6E76C3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1ED4B5"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D2F9B3" w14:textId="77777777" w:rsidR="00CD1C08" w:rsidRDefault="00CF46EF">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63C2089D" w14:textId="77777777" w:rsidR="00CD1C08" w:rsidRDefault="00CF46EF">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5D15EE8"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tcPr>
          <w:p w14:paraId="6C32A506" w14:textId="77777777" w:rsidR="00CD1C08" w:rsidRDefault="00CF46EF">
            <w:r>
              <w:rPr>
                <w:rFonts w:ascii="Arial"/>
                <w:sz w:val="16"/>
              </w:rPr>
              <w:t xml:space="preserve">Indicate the bibliographic reference of the study report or publication the study summary is based on. Provide general information such as Title, Author, Year, Bibliographic source, Testing Facility, Report Number, Study number, Report date etc., as requested in the core template for literature search (https://www.oecd.org/ehs/templates/Generic%20elements%20for%20all%20OHTs.zip). </w:t>
            </w:r>
            <w:r>
              <w:rPr>
                <w:rFonts w:ascii="Arial"/>
                <w:sz w:val="16"/>
              </w:rPr>
              <w:br/>
            </w:r>
            <w:r>
              <w:rPr>
                <w:rFonts w:ascii="Arial"/>
                <w:sz w:val="16"/>
              </w:rPr>
              <w:br/>
              <w:t xml:space="preserve">Always enter the primary reference in the first block of fields or sort it to the first position, if there are more than one reference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6DF1C09A" w14:textId="77777777" w:rsidR="00CD1C08" w:rsidRDefault="00CD1C08"/>
        </w:tc>
      </w:tr>
      <w:tr w:rsidR="00CD1C08" w14:paraId="0029B6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3D2400"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9B0CB6" w14:textId="77777777" w:rsidR="00CD1C08" w:rsidRDefault="00CF46EF">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10436D80" w14:textId="77777777" w:rsidR="00CD1C08" w:rsidRDefault="00CF46E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CC70A4" w14:textId="77777777" w:rsidR="00CD1C08" w:rsidRDefault="00CF46EF">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F09EC58" w14:textId="77777777" w:rsidR="00CD1C08" w:rsidRDefault="00CF46EF">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0ABC9841" w14:textId="77777777" w:rsidR="00CD1C08" w:rsidRDefault="00CD1C08"/>
        </w:tc>
      </w:tr>
      <w:tr w:rsidR="00CD1C08" w14:paraId="6AECF3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4B31E0"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C5555C" w14:textId="77777777" w:rsidR="00CD1C08" w:rsidRDefault="00CF46EF">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2368A3BC" w14:textId="77777777" w:rsidR="00CD1C08" w:rsidRDefault="00CF46E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5E19C6" w14:textId="77777777" w:rsidR="00CD1C08" w:rsidRDefault="00CF46EF">
            <w:r>
              <w:rPr>
                <w:rFonts w:ascii="Arial"/>
                <w:b/>
                <w:sz w:val="16"/>
              </w:rPr>
              <w:t>Picklist values:</w:t>
            </w:r>
            <w:r>
              <w:rPr>
                <w:rFonts w:ascii="Arial"/>
                <w:sz w:val="16"/>
              </w:rPr>
              <w:br/>
              <w:t>- yes</w:t>
            </w:r>
            <w:r>
              <w:rPr>
                <w:rFonts w:ascii="Arial"/>
                <w:sz w:val="16"/>
              </w:rPr>
              <w:br/>
              <w:t>- yes, but 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350F766E" w14:textId="77777777" w:rsidR="00CD1C08" w:rsidRDefault="00CF46EF">
            <w:r>
              <w:rPr>
                <w:rFonts w:ascii="Arial"/>
                <w:sz w:val="16"/>
              </w:rPr>
              <w:t>Indicate as appropriate. Note: 'yes' should be selected only if 'Data submitter is data owner' or 'Data submitter has Letter of Access'. Options 'yes, but willing to share' or 'yes, but not willing to share'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2D3F27F7" w14:textId="77777777" w:rsidR="00CD1C08" w:rsidRDefault="00CD1C08"/>
        </w:tc>
      </w:tr>
      <w:tr w:rsidR="00CD1C08" w14:paraId="04DCDA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F581E47"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28E51A7" w14:textId="77777777" w:rsidR="00CD1C08" w:rsidRDefault="00CF46EF">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8DF2E8F" w14:textId="77777777" w:rsidR="00CD1C08" w:rsidRDefault="00CF46E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50A1B50"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FC68D2E" w14:textId="77777777" w:rsidR="00CD1C08" w:rsidRDefault="00CD1C0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F22CB44" w14:textId="77777777" w:rsidR="00CD1C08" w:rsidRDefault="00CD1C08"/>
        </w:tc>
      </w:tr>
      <w:tr w:rsidR="00CD1C08" w14:paraId="06BC53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B08E33" w14:textId="77777777" w:rsidR="00CD1C08" w:rsidRDefault="00CD1C0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B4C1185" w14:textId="77777777" w:rsidR="00CD1C08" w:rsidRDefault="00CF46EF">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048F0BB" w14:textId="77777777" w:rsidR="00CD1C08" w:rsidRDefault="00CF46E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94838D6" w14:textId="77777777" w:rsidR="00CD1C08" w:rsidRDefault="00CD1C0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2B929CF" w14:textId="77777777" w:rsidR="00CD1C08" w:rsidRDefault="00CF46EF">
            <w:r>
              <w:rPr>
                <w:rFonts w:ascii="Arial"/>
                <w:sz w:val="16"/>
              </w:rPr>
              <w:t>Indicate according to 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485A94A" w14:textId="77777777" w:rsidR="00CD1C08" w:rsidRDefault="00CD1C08"/>
        </w:tc>
      </w:tr>
      <w:tr w:rsidR="00CD1C08" w14:paraId="2C0537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DB2FC3" w14:textId="77777777" w:rsidR="00CD1C08" w:rsidRDefault="00CD1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0C40768" w14:textId="77777777" w:rsidR="00CD1C08" w:rsidRDefault="00CF46EF">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5D0A23" w14:textId="77777777" w:rsidR="00CD1C08" w:rsidRDefault="00CF46E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5A93AB" w14:textId="77777777" w:rsidR="00CD1C08" w:rsidRDefault="00CF46EF">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DFCE61" w14:textId="77777777" w:rsidR="00CD1C08" w:rsidRDefault="00CF46EF">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FD2F1D" w14:textId="77777777" w:rsidR="00CD1C08" w:rsidRDefault="00CD1C08"/>
        </w:tc>
      </w:tr>
      <w:tr w:rsidR="00CD1C08" w14:paraId="712526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211E1E" w14:textId="77777777" w:rsidR="00CD1C08" w:rsidRDefault="00CD1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8D4E07" w14:textId="77777777" w:rsidR="00CD1C08" w:rsidRDefault="00CF46EF">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F70FF4" w14:textId="77777777" w:rsidR="00CD1C08" w:rsidRDefault="00CF46E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2BB9F7" w14:textId="77777777" w:rsidR="00CD1C08" w:rsidRDefault="00CF46EF">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8A06A8" w14:textId="77777777" w:rsidR="00CD1C08" w:rsidRDefault="00CF46EF">
            <w:r>
              <w:rPr>
                <w:rFonts w:ascii="Arial"/>
                <w:sz w:val="16"/>
              </w:rPr>
              <w:t>Select the applicable test guideline, e.g. 'OECD Guideline xxx'. If the test guideline used is not listed, choose 'other:' and specify the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22E3145" w14:textId="77777777" w:rsidR="00CD1C08" w:rsidRDefault="00CF46EF">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CD1C08" w14:paraId="4B1C85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51D85D" w14:textId="77777777" w:rsidR="00CD1C08" w:rsidRDefault="00CD1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3E6320B" w14:textId="77777777" w:rsidR="00CD1C08" w:rsidRDefault="00CF46EF">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11A83B3" w14:textId="77777777" w:rsidR="00CD1C08" w:rsidRDefault="00CF46EF">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3B2A3D"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D0598E" w14:textId="77777777" w:rsidR="00CD1C08" w:rsidRDefault="00CF46EF">
            <w:r>
              <w:rPr>
                <w:rFonts w:ascii="Arial"/>
                <w:sz w:val="16"/>
              </w:rPr>
              <w:t>In this text field, you can enter any 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08511D" w14:textId="77777777" w:rsidR="00CD1C08" w:rsidRDefault="00CF46EF">
            <w:r>
              <w:rPr>
                <w:rFonts w:ascii="Arial"/>
                <w:b/>
                <w:sz w:val="16"/>
              </w:rPr>
              <w:t>Guidance for field condition:</w:t>
            </w:r>
            <w:r>
              <w:rPr>
                <w:rFonts w:ascii="Arial"/>
                <w:b/>
                <w:sz w:val="16"/>
              </w:rPr>
              <w:br/>
            </w:r>
            <w:r>
              <w:rPr>
                <w:rFonts w:ascii="Arial"/>
                <w:sz w:val="16"/>
              </w:rPr>
              <w:t>Condition: Field active only if 'Qualifier' is not 'no guideline ...'</w:t>
            </w:r>
          </w:p>
        </w:tc>
      </w:tr>
      <w:tr w:rsidR="00CD1C08" w14:paraId="59C37F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4103E8" w14:textId="77777777" w:rsidR="00CD1C08" w:rsidRDefault="00CD1C0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93FAEC0" w14:textId="77777777" w:rsidR="00CD1C08" w:rsidRDefault="00CF46EF">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B1FE2EE" w14:textId="77777777" w:rsidR="00CD1C08" w:rsidRDefault="00CF46E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1517C95" w14:textId="77777777" w:rsidR="00CD1C08" w:rsidRDefault="00CF46EF">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E253BD8" w14:textId="77777777" w:rsidR="00CD1C08" w:rsidRDefault="00CF46EF">
            <w:r>
              <w:rPr>
                <w:rFonts w:ascii="Arial"/>
                <w:sz w:val="16"/>
              </w:rPr>
              <w:t>In case a test guideline or other standardised method was used, indicate if there are any deviations. Briefly state relevant deviations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5758D89" w14:textId="77777777" w:rsidR="00CD1C08" w:rsidRDefault="00CF46EF">
            <w:r>
              <w:rPr>
                <w:rFonts w:ascii="Arial"/>
                <w:b/>
                <w:sz w:val="16"/>
              </w:rPr>
              <w:t>Guidance for field condition:</w:t>
            </w:r>
            <w:r>
              <w:rPr>
                <w:rFonts w:ascii="Arial"/>
                <w:b/>
                <w:sz w:val="16"/>
              </w:rPr>
              <w:br/>
            </w:r>
            <w:r>
              <w:rPr>
                <w:rFonts w:ascii="Arial"/>
                <w:sz w:val="16"/>
              </w:rPr>
              <w:t>Condition: Field active only if 'Qualifier' is not 'no guideline ...'</w:t>
            </w:r>
          </w:p>
        </w:tc>
      </w:tr>
      <w:tr w:rsidR="00CD1C08" w14:paraId="30D5DA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0CF283" w14:textId="77777777" w:rsidR="00CD1C08" w:rsidRDefault="00CD1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C07264" w14:textId="77777777" w:rsidR="00CD1C08" w:rsidRDefault="00CF46EF">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F14843" w14:textId="77777777" w:rsidR="00CD1C08" w:rsidRDefault="00CF46E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6DF554"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6959D3" w14:textId="77777777" w:rsidR="00CD1C08" w:rsidRDefault="00CD1C0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A7EA56" w14:textId="77777777" w:rsidR="00CD1C08" w:rsidRDefault="00CD1C08"/>
        </w:tc>
      </w:tr>
      <w:tr w:rsidR="00CD1C08" w14:paraId="0DC232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322AB6"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9D4D1F" w14:textId="77777777" w:rsidR="00CD1C08" w:rsidRDefault="00CF46EF">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7FA4A9A0" w14:textId="77777777" w:rsidR="00CD1C08" w:rsidRDefault="00CF46E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0C59A1" w14:textId="77777777" w:rsidR="00CD1C08" w:rsidRDefault="00CF46EF">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53D77517" w14:textId="77777777" w:rsidR="00CD1C08" w:rsidRDefault="00CF46EF">
            <w:r>
              <w:rPr>
                <w:rFonts w:ascii="Arial"/>
                <w:sz w:val="16"/>
              </w:rPr>
              <w:lastRenderedPageBreak/>
              <w:t xml:space="preserve">If no guideline was followed, include a description of the principles of the test protocol or estimated method used in the study. As appropriate use either of the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 xml:space="preserve">For a non-guideline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0BB3DA16" w14:textId="77777777" w:rsidR="00CD1C08" w:rsidRDefault="00CD1C08"/>
        </w:tc>
      </w:tr>
      <w:tr w:rsidR="00CD1C08" w14:paraId="420D66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1BB853"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7B3074" w14:textId="77777777" w:rsidR="00CD1C08" w:rsidRDefault="00CF46EF">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68FEA5FC" w14:textId="77777777" w:rsidR="00CD1C08" w:rsidRDefault="00CF46E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C329834" w14:textId="77777777" w:rsidR="00CD1C08" w:rsidRDefault="00CF46EF">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C05CCB3" w14:textId="77777777" w:rsidR="00CD1C08" w:rsidRDefault="00CF46EF">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558A9F48" w14:textId="77777777" w:rsidR="00CD1C08" w:rsidRDefault="00CD1C08"/>
        </w:tc>
      </w:tr>
      <w:tr w:rsidR="00CD1C08" w14:paraId="399636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71297DD"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F58B767" w14:textId="77777777" w:rsidR="00CD1C08" w:rsidRDefault="00CF46EF">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980B426" w14:textId="77777777" w:rsidR="00CD1C08" w:rsidRDefault="00CF46E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98BE574"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6EE7034" w14:textId="77777777" w:rsidR="00CD1C08" w:rsidRDefault="00CD1C0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453454B" w14:textId="77777777" w:rsidR="00CD1C08" w:rsidRDefault="00CD1C08"/>
        </w:tc>
      </w:tr>
      <w:tr w:rsidR="00CD1C08" w14:paraId="6532EB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ABED38"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B8717C" w14:textId="77777777" w:rsidR="00CD1C08" w:rsidRDefault="00CF46EF">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46E66A5A" w14:textId="77777777" w:rsidR="00CD1C08" w:rsidRDefault="00CF46EF">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8AE367"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tcPr>
          <w:p w14:paraId="3B429EB1" w14:textId="77777777" w:rsidR="00CD1C08" w:rsidRDefault="00CF46EF">
            <w:r>
              <w:rPr>
                <w:rFonts w:ascii="Arial"/>
                <w:sz w:val="16"/>
              </w:rPr>
              <w:t>Select the 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lastRenderedPageBreak/>
              <w:br/>
              <w:t>Depending on the purpose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05CEAF97" w14:textId="77777777" w:rsidR="00CD1C08" w:rsidRDefault="00CF46EF">
            <w:r>
              <w:rPr>
                <w:rFonts w:ascii="Arial"/>
                <w:b/>
                <w:sz w:val="16"/>
              </w:rPr>
              <w:lastRenderedPageBreak/>
              <w:t>Cross-reference:</w:t>
            </w:r>
            <w:r>
              <w:rPr>
                <w:rFonts w:ascii="Arial"/>
                <w:b/>
                <w:sz w:val="16"/>
              </w:rPr>
              <w:br/>
            </w:r>
            <w:r>
              <w:rPr>
                <w:rFonts w:ascii="Arial"/>
                <w:sz w:val="16"/>
              </w:rPr>
              <w:t>TEST_MATERIAL_INFORMATION</w:t>
            </w:r>
          </w:p>
        </w:tc>
      </w:tr>
      <w:tr w:rsidR="00CD1C08" w14:paraId="08BB3B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88320C"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F4ED46" w14:textId="77777777" w:rsidR="00CD1C08" w:rsidRDefault="00CF46EF">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7B3F5418" w14:textId="77777777" w:rsidR="00CD1C08" w:rsidRDefault="00CF46EF">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78A095D"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tcPr>
          <w:p w14:paraId="15961D50" w14:textId="77777777" w:rsidR="00CD1C08" w:rsidRDefault="00CF46EF">
            <w:r>
              <w:rPr>
                <w:rFonts w:ascii="Arial"/>
                <w:sz w:val="16"/>
              </w:rPr>
              <w:t>Select additional Test material information record if 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3AEF4873" w14:textId="77777777" w:rsidR="00CD1C08" w:rsidRDefault="00CF46EF">
            <w:r>
              <w:rPr>
                <w:rFonts w:ascii="Arial"/>
                <w:b/>
                <w:sz w:val="16"/>
              </w:rPr>
              <w:t>Cross-reference:</w:t>
            </w:r>
            <w:r>
              <w:rPr>
                <w:rFonts w:ascii="Arial"/>
                <w:b/>
                <w:sz w:val="16"/>
              </w:rPr>
              <w:br/>
            </w:r>
            <w:r>
              <w:rPr>
                <w:rFonts w:ascii="Arial"/>
                <w:sz w:val="16"/>
              </w:rPr>
              <w:t>TEST_MATERIAL_INFORMATION</w:t>
            </w:r>
          </w:p>
        </w:tc>
      </w:tr>
      <w:tr w:rsidR="00CD1C08" w14:paraId="7E3B05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D5EC78"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DD83A5" w14:textId="77777777" w:rsidR="00CD1C08" w:rsidRDefault="00CF46EF">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0B1038CC" w14:textId="77777777" w:rsidR="00CD1C08" w:rsidRDefault="00CF46E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85F9426" w14:textId="77777777" w:rsidR="00CD1C08" w:rsidRDefault="00CF46EF">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xml:space="preserve">- Treatment of test material prior to testing (e.g. </w:t>
            </w:r>
            <w:r>
              <w:rPr>
                <w:rFonts w:ascii="Arial"/>
                <w:sz w:val="16"/>
              </w:rPr>
              <w:lastRenderedPageBreak/>
              <w:t>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55C32575" w14:textId="77777777" w:rsidR="00CD1C08" w:rsidRDefault="00CF46EF">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r>
            <w:r>
              <w:rPr>
                <w:rFonts w:ascii="Arial"/>
                <w:sz w:val="16"/>
              </w:rPr>
              <w:lastRenderedPageBreak/>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r>
            <w:r>
              <w:rPr>
                <w:rFonts w:ascii="Arial"/>
                <w:sz w:val="16"/>
              </w:rPr>
              <w:lastRenderedPageBreak/>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3A80E76D" w14:textId="77777777" w:rsidR="00CD1C08" w:rsidRDefault="00CD1C08"/>
        </w:tc>
      </w:tr>
      <w:tr w:rsidR="00CD1C08" w14:paraId="44E72D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614FAB"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3A12BC" w14:textId="77777777" w:rsidR="00CD1C08" w:rsidRDefault="00CF46EF">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7FED984D" w14:textId="77777777" w:rsidR="00CD1C08" w:rsidRDefault="00CF46EF">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58F8B24A" w14:textId="77777777" w:rsidR="00CD1C08" w:rsidRDefault="00CF46EF">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 xml:space="preserve">TREATMENT OF TEST MATERIAL PRIOR TO </w:t>
            </w:r>
            <w:r>
              <w:rPr>
                <w:rFonts w:ascii="Arial"/>
                <w:sz w:val="16"/>
              </w:rPr>
              <w:lastRenderedPageBreak/>
              <w:t>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57DCA583" w14:textId="77777777" w:rsidR="00CD1C08" w:rsidRDefault="00CF46EF">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r>
            <w:r>
              <w:rPr>
                <w:rFonts w:ascii="Arial"/>
                <w:sz w:val="16"/>
              </w:rPr>
              <w:lastRenderedPageBreak/>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 xml:space="preserve">Specify the relevant form characteristics if different from those in the starting material, such as state of aggregation, shape of particles or </w:t>
            </w:r>
            <w:r>
              <w:rPr>
                <w:rFonts w:ascii="Arial"/>
                <w:sz w:val="16"/>
              </w:rPr>
              <w:lastRenderedPageBreak/>
              <w:t>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6C66A41" w14:textId="77777777" w:rsidR="00CD1C08" w:rsidRDefault="00CD1C08"/>
        </w:tc>
      </w:tr>
      <w:tr w:rsidR="00CD1C08" w14:paraId="24AA94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3C4E669"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3C833DE" w14:textId="77777777" w:rsidR="00CD1C08" w:rsidRDefault="00CF46EF">
            <w:r>
              <w:rPr>
                <w:rFonts w:ascii="Arial"/>
                <w:b/>
                <w:sz w:val="16"/>
              </w:rPr>
              <w:t>Sampling and analysis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27AB0E1" w14:textId="77777777" w:rsidR="00CD1C08" w:rsidRDefault="00CF46E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7E06A6E"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75FA466" w14:textId="77777777" w:rsidR="00CD1C08" w:rsidRDefault="00CD1C0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B32BDDD" w14:textId="77777777" w:rsidR="00CD1C08" w:rsidRDefault="00CD1C08"/>
        </w:tc>
      </w:tr>
      <w:tr w:rsidR="00CD1C08" w14:paraId="1D9D7D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1CAF82"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85D8EE" w14:textId="77777777" w:rsidR="00CD1C08" w:rsidRDefault="00CF46EF">
            <w:r>
              <w:rPr>
                <w:rFonts w:ascii="Arial"/>
                <w:sz w:val="16"/>
              </w:rPr>
              <w:t>Analytical monitoring</w:t>
            </w:r>
          </w:p>
        </w:tc>
        <w:tc>
          <w:tcPr>
            <w:tcW w:w="1425" w:type="dxa"/>
            <w:tcBorders>
              <w:top w:val="outset" w:sz="6" w:space="0" w:color="auto"/>
              <w:left w:val="outset" w:sz="6" w:space="0" w:color="auto"/>
              <w:bottom w:val="outset" w:sz="6" w:space="0" w:color="FFFFFF"/>
              <w:right w:val="outset" w:sz="6" w:space="0" w:color="auto"/>
            </w:tcBorders>
          </w:tcPr>
          <w:p w14:paraId="0BDFFFFA" w14:textId="77777777" w:rsidR="00CD1C08" w:rsidRDefault="00CF46E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B6BC14F" w14:textId="77777777" w:rsidR="00CD1C08" w:rsidRDefault="00CF46EF">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5FE3C2F9" w14:textId="77777777" w:rsidR="00CD1C08" w:rsidRDefault="00CF46EF">
            <w:r>
              <w:rPr>
                <w:rFonts w:ascii="Arial"/>
                <w:sz w:val="16"/>
              </w:rPr>
              <w:t>Indicate whether test substance was monitored in the test solutions or suspensions.</w:t>
            </w:r>
            <w:r>
              <w:rPr>
                <w:rFonts w:ascii="Arial"/>
                <w:sz w:val="16"/>
              </w:rPr>
              <w:br/>
            </w:r>
            <w:r>
              <w:rPr>
                <w:rFonts w:ascii="Arial"/>
                <w:sz w:val="16"/>
              </w:rPr>
              <w:br/>
              <w:t>For robust study summaries or as requested by the regulatory programme, provide further details on sampling and analytical methods in the corresponding freetext fields.</w:t>
            </w:r>
          </w:p>
        </w:tc>
        <w:tc>
          <w:tcPr>
            <w:tcW w:w="2081" w:type="dxa"/>
            <w:tcBorders>
              <w:top w:val="outset" w:sz="6" w:space="0" w:color="auto"/>
              <w:left w:val="outset" w:sz="6" w:space="0" w:color="auto"/>
              <w:bottom w:val="outset" w:sz="6" w:space="0" w:color="FFFFFF"/>
              <w:right w:val="outset" w:sz="6" w:space="0" w:color="FFFFFF"/>
            </w:tcBorders>
          </w:tcPr>
          <w:p w14:paraId="3FBBAB0A" w14:textId="77777777" w:rsidR="00CD1C08" w:rsidRDefault="00CD1C08"/>
        </w:tc>
      </w:tr>
      <w:tr w:rsidR="00CD1C08" w14:paraId="38C202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E9E2B5"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AB0355" w14:textId="77777777" w:rsidR="00CD1C08" w:rsidRDefault="00CF46EF">
            <w:r>
              <w:rPr>
                <w:rFonts w:ascii="Arial"/>
                <w:sz w:val="16"/>
              </w:rPr>
              <w:t>Details on sampling</w:t>
            </w:r>
          </w:p>
        </w:tc>
        <w:tc>
          <w:tcPr>
            <w:tcW w:w="1425" w:type="dxa"/>
            <w:tcBorders>
              <w:top w:val="outset" w:sz="6" w:space="0" w:color="auto"/>
              <w:left w:val="outset" w:sz="6" w:space="0" w:color="auto"/>
              <w:bottom w:val="outset" w:sz="6" w:space="0" w:color="FFFFFF"/>
              <w:right w:val="outset" w:sz="6" w:space="0" w:color="auto"/>
            </w:tcBorders>
          </w:tcPr>
          <w:p w14:paraId="4BABBBF4" w14:textId="77777777" w:rsidR="00CD1C08" w:rsidRDefault="00CF46EF">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65664F2" w14:textId="77777777" w:rsidR="00CD1C08" w:rsidRDefault="00CF46EF">
            <w:r>
              <w:rPr>
                <w:rFonts w:ascii="Arial"/>
                <w:b/>
                <w:sz w:val="16"/>
              </w:rPr>
              <w:t>Freetext template:</w:t>
            </w:r>
            <w:r>
              <w:rPr>
                <w:rFonts w:ascii="Arial"/>
                <w:sz w:val="16"/>
              </w:rPr>
              <w:br/>
              <w:t xml:space="preserve">- Concentrations: </w:t>
            </w:r>
            <w:r>
              <w:rPr>
                <w:rFonts w:ascii="Arial"/>
                <w:sz w:val="16"/>
              </w:rPr>
              <w:br/>
              <w:t xml:space="preserve"> - Sampling method: </w:t>
            </w:r>
            <w:r>
              <w:rPr>
                <w:rFonts w:ascii="Arial"/>
                <w:sz w:val="16"/>
              </w:rPr>
              <w:br/>
              <w:t xml:space="preserve"> - Sample storage conditions before analysis:</w:t>
            </w:r>
          </w:p>
        </w:tc>
        <w:tc>
          <w:tcPr>
            <w:tcW w:w="3709" w:type="dxa"/>
            <w:tcBorders>
              <w:top w:val="outset" w:sz="6" w:space="0" w:color="auto"/>
              <w:left w:val="outset" w:sz="6" w:space="0" w:color="auto"/>
              <w:bottom w:val="outset" w:sz="6" w:space="0" w:color="FFFFFF"/>
              <w:right w:val="outset" w:sz="6" w:space="0" w:color="auto"/>
            </w:tcBorders>
          </w:tcPr>
          <w:p w14:paraId="0B6B6192" w14:textId="77777777" w:rsidR="00CD1C08" w:rsidRDefault="00CF46EF">
            <w:r>
              <w:rPr>
                <w:rFonts w:ascii="Arial"/>
                <w:sz w:val="16"/>
              </w:rPr>
              <w:t>If the concentration of test material was monitored, enter details on sampling. Use freetext template as appropriate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318AE6B9" w14:textId="77777777" w:rsidR="00CD1C08" w:rsidRDefault="00CD1C08"/>
        </w:tc>
      </w:tr>
      <w:tr w:rsidR="00CD1C08" w14:paraId="78B5F1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D49093"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BB1C90" w14:textId="77777777" w:rsidR="00CD1C08" w:rsidRDefault="00CF46EF">
            <w:r>
              <w:rPr>
                <w:rFonts w:ascii="Arial"/>
                <w:sz w:val="16"/>
              </w:rPr>
              <w:t>Details on analytical methods</w:t>
            </w:r>
          </w:p>
        </w:tc>
        <w:tc>
          <w:tcPr>
            <w:tcW w:w="1425" w:type="dxa"/>
            <w:tcBorders>
              <w:top w:val="outset" w:sz="6" w:space="0" w:color="auto"/>
              <w:left w:val="outset" w:sz="6" w:space="0" w:color="auto"/>
              <w:bottom w:val="outset" w:sz="6" w:space="0" w:color="FFFFFF"/>
              <w:right w:val="outset" w:sz="6" w:space="0" w:color="auto"/>
            </w:tcBorders>
          </w:tcPr>
          <w:p w14:paraId="13438CE4" w14:textId="77777777" w:rsidR="00CD1C08" w:rsidRDefault="00CF46EF">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180D2BC" w14:textId="77777777" w:rsidR="00CD1C08" w:rsidRDefault="00CF46EF">
            <w:r>
              <w:rPr>
                <w:rFonts w:ascii="Arial"/>
                <w:b/>
                <w:sz w:val="16"/>
              </w:rPr>
              <w:t>Freetext template:</w:t>
            </w:r>
            <w:r>
              <w:rPr>
                <w:rFonts w:ascii="Arial"/>
                <w:sz w:val="16"/>
              </w:rPr>
              <w:br/>
              <w:t>DETAILS ON PRETREATMENT</w:t>
            </w:r>
            <w:r>
              <w:rPr>
                <w:rFonts w:ascii="Arial"/>
                <w:sz w:val="16"/>
              </w:rPr>
              <w:br/>
              <w:t xml:space="preserve"> - Centrifugation: </w:t>
            </w:r>
            <w:r>
              <w:rPr>
                <w:rFonts w:ascii="Arial"/>
                <w:sz w:val="16"/>
              </w:rPr>
              <w:br/>
              <w:t xml:space="preserve"> - Filtration: </w:t>
            </w:r>
            <w:r>
              <w:rPr>
                <w:rFonts w:ascii="Arial"/>
                <w:sz w:val="16"/>
              </w:rPr>
              <w:br/>
              <w:t xml:space="preserve"> - Digestion (acid used, method: e.g. micro-oven): </w:t>
            </w:r>
            <w:r>
              <w:rPr>
                <w:rFonts w:ascii="Arial"/>
                <w:sz w:val="16"/>
              </w:rPr>
              <w:br/>
              <w:t xml:space="preserve"> - Extraction (solvent used, method: e.g. liquid-liquid, SPE): </w:t>
            </w:r>
            <w:r>
              <w:rPr>
                <w:rFonts w:ascii="Arial"/>
                <w:sz w:val="16"/>
              </w:rPr>
              <w:br/>
              <w:t xml:space="preserve"> - Clean up method:e.g. chemical used for </w:t>
            </w:r>
            <w:r>
              <w:rPr>
                <w:rFonts w:ascii="Arial"/>
                <w:sz w:val="16"/>
              </w:rPr>
              <w:lastRenderedPageBreak/>
              <w:t xml:space="preserve">chemistry method (Cu, Hg, ...) or phase and solvent used for SPE method: </w:t>
            </w:r>
            <w:r>
              <w:rPr>
                <w:rFonts w:ascii="Arial"/>
                <w:sz w:val="16"/>
              </w:rPr>
              <w:br/>
              <w:t xml:space="preserve"> - Derivatisation method if used: </w:t>
            </w:r>
            <w:r>
              <w:rPr>
                <w:rFonts w:ascii="Arial"/>
                <w:sz w:val="16"/>
              </w:rPr>
              <w:br/>
              <w:t xml:space="preserve"> - Concentration (method): </w:t>
            </w:r>
            <w:r>
              <w:rPr>
                <w:rFonts w:ascii="Arial"/>
                <w:sz w:val="16"/>
              </w:rPr>
              <w:br/>
              <w:t xml:space="preserve"> </w:t>
            </w:r>
            <w:r>
              <w:rPr>
                <w:rFonts w:ascii="Arial"/>
                <w:sz w:val="16"/>
              </w:rPr>
              <w:br/>
              <w:t xml:space="preserve"> IDENTIFICATION AND QUANTIFICATION OF TEST SUBSTANCE/PRODUCT</w:t>
            </w:r>
            <w:r>
              <w:rPr>
                <w:rFonts w:ascii="Arial"/>
                <w:sz w:val="16"/>
              </w:rPr>
              <w:br/>
              <w:t xml:space="preserve"> - Separation method (e.g. HPLC, GC): </w:t>
            </w:r>
            <w:r>
              <w:rPr>
                <w:rFonts w:ascii="Arial"/>
                <w:sz w:val="16"/>
              </w:rPr>
              <w:br/>
              <w:t xml:space="preserve"> - Conditions (column, mobile phase, etc.): </w:t>
            </w:r>
            <w:r>
              <w:rPr>
                <w:rFonts w:ascii="Arial"/>
                <w:sz w:val="16"/>
              </w:rPr>
              <w:br/>
              <w:t xml:space="preserve"> - Detection method (e.g. ECD, UV, MS, ICP-AES, ICP-MS): </w:t>
            </w:r>
            <w:r>
              <w:rPr>
                <w:rFonts w:ascii="Arial"/>
                <w:sz w:val="16"/>
              </w:rPr>
              <w:br/>
              <w:t xml:space="preserve"> - Detection limits (LOD, LOQ) (indicate method of determination/calculation): </w:t>
            </w:r>
            <w:r>
              <w:rPr>
                <w:rFonts w:ascii="Arial"/>
                <w:sz w:val="16"/>
              </w:rPr>
              <w:br/>
              <w:t xml:space="preserve"> - Reproducibility in % (indicate method of evaluation; should be given for stated concentration levels): </w:t>
            </w:r>
            <w:r>
              <w:rPr>
                <w:rFonts w:ascii="Arial"/>
                <w:sz w:val="16"/>
              </w:rPr>
              <w:br/>
              <w:t xml:space="preserve"> - Linearity range: </w:t>
            </w:r>
            <w:r>
              <w:rPr>
                <w:rFonts w:ascii="Arial"/>
                <w:sz w:val="16"/>
              </w:rPr>
              <w:br/>
              <w:t xml:space="preserve"> - Internal or external calibration: </w:t>
            </w:r>
            <w:r>
              <w:rPr>
                <w:rFonts w:ascii="Arial"/>
                <w:sz w:val="16"/>
              </w:rPr>
              <w:br/>
              <w:t xml:space="preserve"> - Extraction recovery (indicate if results are corrected or not for recoveries): </w:t>
            </w:r>
            <w:r>
              <w:rPr>
                <w:rFonts w:ascii="Arial"/>
                <w:sz w:val="16"/>
              </w:rPr>
              <w:br/>
              <w:t xml:space="preserve"> - Method of confirmation of identity of measured compound:</w:t>
            </w:r>
          </w:p>
        </w:tc>
        <w:tc>
          <w:tcPr>
            <w:tcW w:w="3709" w:type="dxa"/>
            <w:tcBorders>
              <w:top w:val="outset" w:sz="6" w:space="0" w:color="auto"/>
              <w:left w:val="outset" w:sz="6" w:space="0" w:color="auto"/>
              <w:bottom w:val="outset" w:sz="6" w:space="0" w:color="FFFFFF"/>
              <w:right w:val="outset" w:sz="6" w:space="0" w:color="auto"/>
            </w:tcBorders>
          </w:tcPr>
          <w:p w14:paraId="662129D8" w14:textId="77777777" w:rsidR="00CD1C08" w:rsidRDefault="00CF46EF">
            <w:r>
              <w:rPr>
                <w:rFonts w:ascii="Arial"/>
                <w:sz w:val="16"/>
              </w:rPr>
              <w:lastRenderedPageBreak/>
              <w:t>If the concentration of test material was monitored, enter any details on the analytical methods used. Use freetext template and delete/add elements as appropriate.</w:t>
            </w:r>
            <w:r>
              <w:rPr>
                <w:rFonts w:ascii="Arial"/>
                <w:sz w:val="16"/>
              </w:rPr>
              <w:br/>
            </w:r>
            <w:r>
              <w:rPr>
                <w:rFonts w:ascii="Arial"/>
                <w:sz w:val="16"/>
              </w:rPr>
              <w:br/>
              <w:t>Copy any subheading(s) for the different matrices as appropriate.</w:t>
            </w:r>
          </w:p>
        </w:tc>
        <w:tc>
          <w:tcPr>
            <w:tcW w:w="2081" w:type="dxa"/>
            <w:tcBorders>
              <w:top w:val="outset" w:sz="6" w:space="0" w:color="auto"/>
              <w:left w:val="outset" w:sz="6" w:space="0" w:color="auto"/>
              <w:bottom w:val="outset" w:sz="6" w:space="0" w:color="FFFFFF"/>
              <w:right w:val="outset" w:sz="6" w:space="0" w:color="FFFFFF"/>
            </w:tcBorders>
          </w:tcPr>
          <w:p w14:paraId="214F4279" w14:textId="77777777" w:rsidR="00CD1C08" w:rsidRDefault="00CD1C08"/>
        </w:tc>
      </w:tr>
      <w:tr w:rsidR="00CD1C08" w14:paraId="660510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6F40CAB"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B96EACB" w14:textId="77777777" w:rsidR="00CD1C08" w:rsidRDefault="00CF46EF">
            <w:r>
              <w:rPr>
                <w:rFonts w:ascii="Arial"/>
                <w:b/>
                <w:sz w:val="16"/>
              </w:rPr>
              <w:t>Test solutions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7BA2C2A" w14:textId="77777777" w:rsidR="00CD1C08" w:rsidRDefault="00CF46E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C3D067E"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C2F1BAA" w14:textId="77777777" w:rsidR="00CD1C08" w:rsidRDefault="00CD1C0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6452764" w14:textId="77777777" w:rsidR="00CD1C08" w:rsidRDefault="00CD1C08"/>
        </w:tc>
      </w:tr>
      <w:tr w:rsidR="00CD1C08" w14:paraId="76ADE5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692501"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BD7D91" w14:textId="77777777" w:rsidR="00CD1C08" w:rsidRDefault="00CF46EF">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6F86F439" w14:textId="77777777" w:rsidR="00CD1C08" w:rsidRDefault="00CF46E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5412AA" w14:textId="77777777" w:rsidR="00CD1C08" w:rsidRDefault="00CF46EF">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F5CC338" w14:textId="77777777" w:rsidR="00CD1C08" w:rsidRDefault="00CF46EF">
            <w:r>
              <w:rPr>
                <w:rFonts w:ascii="Arial"/>
                <w:sz w:val="16"/>
              </w:rPr>
              <w:t>Indicate whether vehicle was used to emulsify or mix the experimental test material to enhance its solubility. If yes, specify in field 'Details on test solution'.</w:t>
            </w:r>
          </w:p>
        </w:tc>
        <w:tc>
          <w:tcPr>
            <w:tcW w:w="2081" w:type="dxa"/>
            <w:tcBorders>
              <w:top w:val="outset" w:sz="6" w:space="0" w:color="auto"/>
              <w:left w:val="outset" w:sz="6" w:space="0" w:color="auto"/>
              <w:bottom w:val="outset" w:sz="6" w:space="0" w:color="FFFFFF"/>
              <w:right w:val="outset" w:sz="6" w:space="0" w:color="FFFFFF"/>
            </w:tcBorders>
          </w:tcPr>
          <w:p w14:paraId="04BA35C8" w14:textId="77777777" w:rsidR="00CD1C08" w:rsidRDefault="00CD1C08"/>
        </w:tc>
      </w:tr>
      <w:tr w:rsidR="00CD1C08" w14:paraId="5D2339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49D038"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C5A5B9" w14:textId="77777777" w:rsidR="00CD1C08" w:rsidRDefault="00CF46EF">
            <w:r>
              <w:rPr>
                <w:rFonts w:ascii="Arial"/>
                <w:sz w:val="16"/>
              </w:rPr>
              <w:t>Details on test solutions</w:t>
            </w:r>
          </w:p>
        </w:tc>
        <w:tc>
          <w:tcPr>
            <w:tcW w:w="1425" w:type="dxa"/>
            <w:tcBorders>
              <w:top w:val="outset" w:sz="6" w:space="0" w:color="auto"/>
              <w:left w:val="outset" w:sz="6" w:space="0" w:color="auto"/>
              <w:bottom w:val="outset" w:sz="6" w:space="0" w:color="FFFFFF"/>
              <w:right w:val="outset" w:sz="6" w:space="0" w:color="auto"/>
            </w:tcBorders>
          </w:tcPr>
          <w:p w14:paraId="43737895" w14:textId="77777777" w:rsidR="00CD1C08" w:rsidRDefault="00CF46EF">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FE5C5D2" w14:textId="77777777" w:rsidR="00CD1C08" w:rsidRDefault="00CF46EF">
            <w:r>
              <w:rPr>
                <w:rFonts w:ascii="Arial"/>
                <w:b/>
                <w:sz w:val="16"/>
              </w:rPr>
              <w:t>Freetext template:</w:t>
            </w:r>
            <w:r>
              <w:rPr>
                <w:rFonts w:ascii="Arial"/>
                <w:sz w:val="16"/>
              </w:rPr>
              <w:br/>
              <w:t>PREPARATION AND APPLICATION OF TEST SOLUTION (especially for difficult test substances)</w:t>
            </w:r>
            <w:r>
              <w:rPr>
                <w:rFonts w:ascii="Arial"/>
                <w:sz w:val="16"/>
              </w:rPr>
              <w:br/>
              <w:t>- Method:</w:t>
            </w:r>
            <w:r>
              <w:rPr>
                <w:rFonts w:ascii="Arial"/>
                <w:sz w:val="16"/>
              </w:rPr>
              <w:br/>
              <w:t>- Eluate:</w:t>
            </w:r>
            <w:r>
              <w:rPr>
                <w:rFonts w:ascii="Arial"/>
                <w:sz w:val="16"/>
              </w:rPr>
              <w:br/>
              <w:t>- Differential loading:</w:t>
            </w:r>
            <w:r>
              <w:rPr>
                <w:rFonts w:ascii="Arial"/>
                <w:sz w:val="16"/>
              </w:rPr>
              <w:br/>
              <w:t>- Controls:</w:t>
            </w:r>
            <w:r>
              <w:rPr>
                <w:rFonts w:ascii="Arial"/>
                <w:sz w:val="16"/>
              </w:rPr>
              <w:br/>
              <w:t>- Chemical name of vehicle (organic solvent, emulsifier or dispersant):</w:t>
            </w:r>
            <w:r>
              <w:rPr>
                <w:rFonts w:ascii="Arial"/>
                <w:sz w:val="16"/>
              </w:rPr>
              <w:br/>
              <w:t xml:space="preserve">- Concentration of vehicle in test medium (stock solution and final test solution(s) or </w:t>
            </w:r>
            <w:r>
              <w:rPr>
                <w:rFonts w:ascii="Arial"/>
                <w:sz w:val="16"/>
              </w:rPr>
              <w:lastRenderedPageBreak/>
              <w:t>suspension(s) including control(s)):</w:t>
            </w:r>
            <w:r>
              <w:rPr>
                <w:rFonts w:ascii="Arial"/>
                <w:sz w:val="16"/>
              </w:rPr>
              <w:br/>
              <w:t>- Test concentration separation factor:</w:t>
            </w:r>
            <w:r>
              <w:rPr>
                <w:rFonts w:ascii="Arial"/>
                <w:sz w:val="16"/>
              </w:rPr>
              <w:br/>
              <w:t>- Evidence of undissolved material (e.g. precipitate, surface film, etc.):</w:t>
            </w:r>
            <w:r>
              <w:rPr>
                <w:rFonts w:ascii="Arial"/>
                <w:sz w:val="16"/>
              </w:rPr>
              <w:br/>
              <w:t>- Other relevant information:</w:t>
            </w:r>
          </w:p>
        </w:tc>
        <w:tc>
          <w:tcPr>
            <w:tcW w:w="3709" w:type="dxa"/>
            <w:tcBorders>
              <w:top w:val="outset" w:sz="6" w:space="0" w:color="auto"/>
              <w:left w:val="outset" w:sz="6" w:space="0" w:color="auto"/>
              <w:bottom w:val="outset" w:sz="6" w:space="0" w:color="FFFFFF"/>
              <w:right w:val="outset" w:sz="6" w:space="0" w:color="auto"/>
            </w:tcBorders>
          </w:tcPr>
          <w:p w14:paraId="6CE2CD06" w14:textId="77777777" w:rsidR="00CD1C08" w:rsidRDefault="00CF46EF">
            <w:r>
              <w:rPr>
                <w:rFonts w:ascii="Arial"/>
                <w:sz w:val="16"/>
              </w:rPr>
              <w:lastRenderedPageBreak/>
              <w:t>Use freetext template and delete/add elements as appropriate. Enter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 solvent control is included, detail whether a dilution water (procedural) control was also included or omitted.</w:t>
            </w:r>
          </w:p>
        </w:tc>
        <w:tc>
          <w:tcPr>
            <w:tcW w:w="2081" w:type="dxa"/>
            <w:tcBorders>
              <w:top w:val="outset" w:sz="6" w:space="0" w:color="auto"/>
              <w:left w:val="outset" w:sz="6" w:space="0" w:color="auto"/>
              <w:bottom w:val="outset" w:sz="6" w:space="0" w:color="FFFFFF"/>
              <w:right w:val="outset" w:sz="6" w:space="0" w:color="FFFFFF"/>
            </w:tcBorders>
          </w:tcPr>
          <w:p w14:paraId="53E040CF" w14:textId="77777777" w:rsidR="00CD1C08" w:rsidRDefault="00CD1C08"/>
        </w:tc>
      </w:tr>
      <w:tr w:rsidR="00CD1C08" w14:paraId="7CB4E0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B52E74D"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6803FAE" w14:textId="77777777" w:rsidR="00CD1C08" w:rsidRDefault="00CF46EF">
            <w:r>
              <w:rPr>
                <w:rFonts w:ascii="Arial"/>
                <w:b/>
                <w:sz w:val="16"/>
              </w:rPr>
              <w:t>Test organisms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117AD5C" w14:textId="77777777" w:rsidR="00CD1C08" w:rsidRDefault="00CF46E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4627046"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F79FCB4" w14:textId="77777777" w:rsidR="00CD1C08" w:rsidRDefault="00CD1C0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5E065F9" w14:textId="77777777" w:rsidR="00CD1C08" w:rsidRDefault="00CD1C08"/>
        </w:tc>
      </w:tr>
      <w:tr w:rsidR="00CD1C08" w14:paraId="3CBBE7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16FB3B"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B0CBE5" w14:textId="77777777" w:rsidR="00CD1C08" w:rsidRDefault="00CF46EF">
            <w:r>
              <w:rPr>
                <w:rFonts w:ascii="Arial"/>
                <w:sz w:val="16"/>
              </w:rPr>
              <w:t>Aquatic vertebrate type (other than fish)</w:t>
            </w:r>
          </w:p>
        </w:tc>
        <w:tc>
          <w:tcPr>
            <w:tcW w:w="1425" w:type="dxa"/>
            <w:tcBorders>
              <w:top w:val="outset" w:sz="6" w:space="0" w:color="auto"/>
              <w:left w:val="outset" w:sz="6" w:space="0" w:color="auto"/>
              <w:bottom w:val="outset" w:sz="6" w:space="0" w:color="FFFFFF"/>
              <w:right w:val="outset" w:sz="6" w:space="0" w:color="auto"/>
            </w:tcBorders>
          </w:tcPr>
          <w:p w14:paraId="478AD247" w14:textId="77777777" w:rsidR="00CD1C08" w:rsidRDefault="00CF46E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3B1CF93" w14:textId="77777777" w:rsidR="00CD1C08" w:rsidRDefault="00CF46EF">
            <w:r>
              <w:rPr>
                <w:rFonts w:ascii="Arial"/>
                <w:b/>
                <w:sz w:val="16"/>
              </w:rPr>
              <w:t>Picklist values:</w:t>
            </w:r>
            <w:r>
              <w:rPr>
                <w:rFonts w:ascii="Arial"/>
                <w:sz w:val="16"/>
              </w:rPr>
              <w:br/>
              <w:t>- frog</w:t>
            </w:r>
            <w:r>
              <w:rPr>
                <w:rFonts w:ascii="Arial"/>
                <w:sz w:val="16"/>
              </w:rPr>
              <w:br/>
              <w:t>- newt</w:t>
            </w:r>
            <w:r>
              <w:rPr>
                <w:rFonts w:ascii="Arial"/>
                <w:sz w:val="16"/>
              </w:rPr>
              <w:br/>
              <w:t>- salamander</w:t>
            </w:r>
            <w:r>
              <w:rPr>
                <w:rFonts w:ascii="Arial"/>
                <w:sz w:val="16"/>
              </w:rPr>
              <w:br/>
              <w:t>- toad</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77515D1" w14:textId="77777777" w:rsidR="00CD1C08" w:rsidRDefault="00CF46EF">
            <w:r>
              <w:rPr>
                <w:rFonts w:ascii="Arial"/>
                <w:sz w:val="16"/>
              </w:rPr>
              <w:t>Select type of aquatic vertebrate from picklist. If not available, select 'other' and type name of aquatic vertebrate.</w:t>
            </w:r>
          </w:p>
        </w:tc>
        <w:tc>
          <w:tcPr>
            <w:tcW w:w="2081" w:type="dxa"/>
            <w:tcBorders>
              <w:top w:val="outset" w:sz="6" w:space="0" w:color="auto"/>
              <w:left w:val="outset" w:sz="6" w:space="0" w:color="auto"/>
              <w:bottom w:val="outset" w:sz="6" w:space="0" w:color="FFFFFF"/>
              <w:right w:val="outset" w:sz="6" w:space="0" w:color="FFFFFF"/>
            </w:tcBorders>
          </w:tcPr>
          <w:p w14:paraId="71D2BD7A" w14:textId="77777777" w:rsidR="00CD1C08" w:rsidRDefault="00CD1C08"/>
        </w:tc>
      </w:tr>
      <w:tr w:rsidR="00CD1C08" w14:paraId="58A94D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A3A539"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0631CF" w14:textId="77777777" w:rsidR="00CD1C08" w:rsidRDefault="00CF46EF">
            <w:r>
              <w:rPr>
                <w:rFonts w:ascii="Arial"/>
                <w:sz w:val="16"/>
              </w:rPr>
              <w:t>Test organisms (species)</w:t>
            </w:r>
          </w:p>
        </w:tc>
        <w:tc>
          <w:tcPr>
            <w:tcW w:w="1425" w:type="dxa"/>
            <w:tcBorders>
              <w:top w:val="outset" w:sz="6" w:space="0" w:color="auto"/>
              <w:left w:val="outset" w:sz="6" w:space="0" w:color="auto"/>
              <w:bottom w:val="outset" w:sz="6" w:space="0" w:color="FFFFFF"/>
              <w:right w:val="outset" w:sz="6" w:space="0" w:color="auto"/>
            </w:tcBorders>
          </w:tcPr>
          <w:p w14:paraId="4CB18B38" w14:textId="77777777" w:rsidR="00CD1C08" w:rsidRDefault="00CF46E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36C5F3" w14:textId="77777777" w:rsidR="00CD1C08" w:rsidRDefault="00CF46EF">
            <w:r>
              <w:rPr>
                <w:rFonts w:ascii="Arial"/>
                <w:b/>
                <w:sz w:val="16"/>
              </w:rPr>
              <w:t>Picklist values:</w:t>
            </w:r>
            <w:r>
              <w:rPr>
                <w:rFonts w:ascii="Arial"/>
                <w:sz w:val="16"/>
              </w:rPr>
              <w:br/>
              <w:t>- Acris crepitans</w:t>
            </w:r>
            <w:r>
              <w:rPr>
                <w:rFonts w:ascii="Arial"/>
                <w:sz w:val="16"/>
              </w:rPr>
              <w:br/>
              <w:t>- Acris gryllus</w:t>
            </w:r>
            <w:r>
              <w:rPr>
                <w:rFonts w:ascii="Arial"/>
                <w:sz w:val="16"/>
              </w:rPr>
              <w:br/>
              <w:t>- Adelotus brevis</w:t>
            </w:r>
            <w:r>
              <w:rPr>
                <w:rFonts w:ascii="Arial"/>
                <w:sz w:val="16"/>
              </w:rPr>
              <w:br/>
              <w:t>- Ambystoma gracile</w:t>
            </w:r>
            <w:r>
              <w:rPr>
                <w:rFonts w:ascii="Arial"/>
                <w:sz w:val="16"/>
              </w:rPr>
              <w:br/>
              <w:t>- Ambystoma jeffersonianum</w:t>
            </w:r>
            <w:r>
              <w:rPr>
                <w:rFonts w:ascii="Arial"/>
                <w:sz w:val="16"/>
              </w:rPr>
              <w:br/>
              <w:t>- Ambystoma macrodactylum</w:t>
            </w:r>
            <w:r>
              <w:rPr>
                <w:rFonts w:ascii="Arial"/>
                <w:sz w:val="16"/>
              </w:rPr>
              <w:br/>
              <w:t>- Ambystoma maculatum</w:t>
            </w:r>
            <w:r>
              <w:rPr>
                <w:rFonts w:ascii="Arial"/>
                <w:sz w:val="16"/>
              </w:rPr>
              <w:br/>
              <w:t>- Ambystoma mexicanum</w:t>
            </w:r>
            <w:r>
              <w:rPr>
                <w:rFonts w:ascii="Arial"/>
                <w:sz w:val="16"/>
              </w:rPr>
              <w:br/>
              <w:t>- Ambystoma opacum</w:t>
            </w:r>
            <w:r>
              <w:rPr>
                <w:rFonts w:ascii="Arial"/>
                <w:sz w:val="16"/>
              </w:rPr>
              <w:br/>
              <w:t>- Ambystoma sp.</w:t>
            </w:r>
            <w:r>
              <w:rPr>
                <w:rFonts w:ascii="Arial"/>
                <w:sz w:val="16"/>
              </w:rPr>
              <w:br/>
              <w:t>- Ambystoma texanum</w:t>
            </w:r>
            <w:r>
              <w:rPr>
                <w:rFonts w:ascii="Arial"/>
                <w:sz w:val="16"/>
              </w:rPr>
              <w:br/>
              <w:t>- Ambystoma tigrinum</w:t>
            </w:r>
            <w:r>
              <w:rPr>
                <w:rFonts w:ascii="Arial"/>
                <w:sz w:val="16"/>
              </w:rPr>
              <w:br/>
              <w:t>- Bufo americanus</w:t>
            </w:r>
            <w:r>
              <w:rPr>
                <w:rFonts w:ascii="Arial"/>
                <w:sz w:val="16"/>
              </w:rPr>
              <w:br/>
              <w:t>- Bufo americanus americanus</w:t>
            </w:r>
            <w:r>
              <w:rPr>
                <w:rFonts w:ascii="Arial"/>
                <w:sz w:val="16"/>
              </w:rPr>
              <w:br/>
              <w:t>- Bufo arenarum</w:t>
            </w:r>
            <w:r>
              <w:rPr>
                <w:rFonts w:ascii="Arial"/>
                <w:sz w:val="16"/>
              </w:rPr>
              <w:br/>
              <w:t>- Bufo boreas</w:t>
            </w:r>
            <w:r>
              <w:rPr>
                <w:rFonts w:ascii="Arial"/>
                <w:sz w:val="16"/>
              </w:rPr>
              <w:br/>
              <w:t>- Bufo boreas halophilus</w:t>
            </w:r>
            <w:r>
              <w:rPr>
                <w:rFonts w:ascii="Arial"/>
                <w:sz w:val="16"/>
              </w:rPr>
              <w:br/>
              <w:t>- Bufo bufo</w:t>
            </w:r>
            <w:r>
              <w:rPr>
                <w:rFonts w:ascii="Arial"/>
                <w:sz w:val="16"/>
              </w:rPr>
              <w:br/>
              <w:t>- Bufo bufo gargarizans</w:t>
            </w:r>
            <w:r>
              <w:rPr>
                <w:rFonts w:ascii="Arial"/>
                <w:sz w:val="16"/>
              </w:rPr>
              <w:br/>
              <w:t>- Bufo bufo japonicus</w:t>
            </w:r>
            <w:r>
              <w:rPr>
                <w:rFonts w:ascii="Arial"/>
                <w:sz w:val="16"/>
              </w:rPr>
              <w:br/>
              <w:t>- Bufo canorus</w:t>
            </w:r>
            <w:r>
              <w:rPr>
                <w:rFonts w:ascii="Arial"/>
                <w:sz w:val="16"/>
              </w:rPr>
              <w:br/>
              <w:t>- Bufo marinus</w:t>
            </w:r>
            <w:r>
              <w:rPr>
                <w:rFonts w:ascii="Arial"/>
                <w:sz w:val="16"/>
              </w:rPr>
              <w:br/>
              <w:t>- Bufo melanostictus</w:t>
            </w:r>
            <w:r>
              <w:rPr>
                <w:rFonts w:ascii="Arial"/>
                <w:sz w:val="16"/>
              </w:rPr>
              <w:br/>
              <w:t>- Bufo quercicus</w:t>
            </w:r>
            <w:r>
              <w:rPr>
                <w:rFonts w:ascii="Arial"/>
                <w:sz w:val="16"/>
              </w:rPr>
              <w:br/>
              <w:t>- Bufo terrestris</w:t>
            </w:r>
            <w:r>
              <w:rPr>
                <w:rFonts w:ascii="Arial"/>
                <w:sz w:val="16"/>
              </w:rPr>
              <w:br/>
            </w:r>
            <w:r>
              <w:rPr>
                <w:rFonts w:ascii="Arial"/>
                <w:sz w:val="16"/>
              </w:rPr>
              <w:lastRenderedPageBreak/>
              <w:t>- Bufo vulgaris</w:t>
            </w:r>
            <w:r>
              <w:rPr>
                <w:rFonts w:ascii="Arial"/>
                <w:sz w:val="16"/>
              </w:rPr>
              <w:br/>
              <w:t>- Bufo vulgaris formosus</w:t>
            </w:r>
            <w:r>
              <w:rPr>
                <w:rFonts w:ascii="Arial"/>
                <w:sz w:val="16"/>
              </w:rPr>
              <w:br/>
              <w:t>- Bufo woodhousei</w:t>
            </w:r>
            <w:r>
              <w:rPr>
                <w:rFonts w:ascii="Arial"/>
                <w:sz w:val="16"/>
              </w:rPr>
              <w:br/>
              <w:t>- Bufo woodhousei fowleri</w:t>
            </w:r>
            <w:r>
              <w:rPr>
                <w:rFonts w:ascii="Arial"/>
                <w:sz w:val="16"/>
              </w:rPr>
              <w:br/>
              <w:t>- Caudiverbera caudiverbera</w:t>
            </w:r>
            <w:r>
              <w:rPr>
                <w:rFonts w:ascii="Arial"/>
                <w:sz w:val="16"/>
              </w:rPr>
              <w:br/>
              <w:t>- Crinia insignifera</w:t>
            </w:r>
            <w:r>
              <w:rPr>
                <w:rFonts w:ascii="Arial"/>
                <w:sz w:val="16"/>
              </w:rPr>
              <w:br/>
              <w:t>- Gastrophryne carolinensis</w:t>
            </w:r>
            <w:r>
              <w:rPr>
                <w:rFonts w:ascii="Arial"/>
                <w:sz w:val="16"/>
              </w:rPr>
              <w:br/>
              <w:t>- Hyla chrysoscelis</w:t>
            </w:r>
            <w:r>
              <w:rPr>
                <w:rFonts w:ascii="Arial"/>
                <w:sz w:val="16"/>
              </w:rPr>
              <w:br/>
              <w:t>- Hyla crucifer</w:t>
            </w:r>
            <w:r>
              <w:rPr>
                <w:rFonts w:ascii="Arial"/>
                <w:sz w:val="16"/>
              </w:rPr>
              <w:br/>
              <w:t>- Hyla ewingi</w:t>
            </w:r>
            <w:r>
              <w:rPr>
                <w:rFonts w:ascii="Arial"/>
                <w:sz w:val="16"/>
              </w:rPr>
              <w:br/>
              <w:t>- Hyla versicolor</w:t>
            </w:r>
            <w:r>
              <w:rPr>
                <w:rFonts w:ascii="Arial"/>
                <w:sz w:val="16"/>
              </w:rPr>
              <w:br/>
              <w:t>- Hynobius retardatus</w:t>
            </w:r>
            <w:r>
              <w:rPr>
                <w:rFonts w:ascii="Arial"/>
                <w:sz w:val="16"/>
              </w:rPr>
              <w:br/>
              <w:t>- Limnodynastes peroni</w:t>
            </w:r>
            <w:r>
              <w:rPr>
                <w:rFonts w:ascii="Arial"/>
                <w:sz w:val="16"/>
              </w:rPr>
              <w:br/>
              <w:t>- Limnodynastes tasmaniensis</w:t>
            </w:r>
            <w:r>
              <w:rPr>
                <w:rFonts w:ascii="Arial"/>
                <w:sz w:val="16"/>
              </w:rPr>
              <w:br/>
              <w:t>- Litoria adelaidensis</w:t>
            </w:r>
            <w:r>
              <w:rPr>
                <w:rFonts w:ascii="Arial"/>
                <w:sz w:val="16"/>
              </w:rPr>
              <w:br/>
              <w:t>- Microhyla ornata</w:t>
            </w:r>
            <w:r>
              <w:rPr>
                <w:rFonts w:ascii="Arial"/>
                <w:sz w:val="16"/>
              </w:rPr>
              <w:br/>
              <w:t>- Notophthalmus viridescens</w:t>
            </w:r>
            <w:r>
              <w:rPr>
                <w:rFonts w:ascii="Arial"/>
                <w:sz w:val="16"/>
              </w:rPr>
              <w:br/>
              <w:t>- Pleurodele sp.</w:t>
            </w:r>
            <w:r>
              <w:rPr>
                <w:rFonts w:ascii="Arial"/>
                <w:sz w:val="16"/>
              </w:rPr>
              <w:br/>
              <w:t>- Pleurodeles waltl</w:t>
            </w:r>
            <w:r>
              <w:rPr>
                <w:rFonts w:ascii="Arial"/>
                <w:sz w:val="16"/>
              </w:rPr>
              <w:br/>
              <w:t>- Pseudacris regilla</w:t>
            </w:r>
            <w:r>
              <w:rPr>
                <w:rFonts w:ascii="Arial"/>
                <w:sz w:val="16"/>
              </w:rPr>
              <w:br/>
              <w:t>- Pseudacris triseriata</w:t>
            </w:r>
            <w:r>
              <w:rPr>
                <w:rFonts w:ascii="Arial"/>
                <w:sz w:val="16"/>
              </w:rPr>
              <w:br/>
              <w:t>- Pseudacris triseriata triseria</w:t>
            </w:r>
            <w:r>
              <w:rPr>
                <w:rFonts w:ascii="Arial"/>
                <w:sz w:val="16"/>
              </w:rPr>
              <w:br/>
              <w:t>- Rana arvalis</w:t>
            </w:r>
            <w:r>
              <w:rPr>
                <w:rFonts w:ascii="Arial"/>
                <w:sz w:val="16"/>
              </w:rPr>
              <w:br/>
              <w:t>- Rana aurora</w:t>
            </w:r>
            <w:r>
              <w:rPr>
                <w:rFonts w:ascii="Arial"/>
                <w:sz w:val="16"/>
              </w:rPr>
              <w:br/>
              <w:t>- Rana berlandieri</w:t>
            </w:r>
            <w:r>
              <w:rPr>
                <w:rFonts w:ascii="Arial"/>
                <w:sz w:val="16"/>
              </w:rPr>
              <w:br/>
              <w:t>- Rana blairi</w:t>
            </w:r>
            <w:r>
              <w:rPr>
                <w:rFonts w:ascii="Arial"/>
                <w:sz w:val="16"/>
              </w:rPr>
              <w:br/>
              <w:t>- Rana breviceps</w:t>
            </w:r>
            <w:r>
              <w:rPr>
                <w:rFonts w:ascii="Arial"/>
                <w:sz w:val="16"/>
              </w:rPr>
              <w:br/>
              <w:t>- Rana brevipoda porosa</w:t>
            </w:r>
            <w:r>
              <w:rPr>
                <w:rFonts w:ascii="Arial"/>
                <w:sz w:val="16"/>
              </w:rPr>
              <w:br/>
              <w:t>- Rana catesbeiana</w:t>
            </w:r>
            <w:r>
              <w:rPr>
                <w:rFonts w:ascii="Arial"/>
                <w:sz w:val="16"/>
              </w:rPr>
              <w:br/>
              <w:t>- Rana chensinensis</w:t>
            </w:r>
            <w:r>
              <w:rPr>
                <w:rFonts w:ascii="Arial"/>
                <w:sz w:val="16"/>
              </w:rPr>
              <w:br/>
              <w:t>- Rana clamitans</w:t>
            </w:r>
            <w:r>
              <w:rPr>
                <w:rFonts w:ascii="Arial"/>
                <w:sz w:val="16"/>
              </w:rPr>
              <w:br/>
              <w:t>- Rana clamitans melanota</w:t>
            </w:r>
            <w:r>
              <w:rPr>
                <w:rFonts w:ascii="Arial"/>
                <w:sz w:val="16"/>
              </w:rPr>
              <w:br/>
              <w:t>- Rana cyanophlyctis</w:t>
            </w:r>
            <w:r>
              <w:rPr>
                <w:rFonts w:ascii="Arial"/>
                <w:sz w:val="16"/>
              </w:rPr>
              <w:br/>
              <w:t>- Rana esculenta</w:t>
            </w:r>
            <w:r>
              <w:rPr>
                <w:rFonts w:ascii="Arial"/>
                <w:sz w:val="16"/>
              </w:rPr>
              <w:br/>
              <w:t>- Rana grylio</w:t>
            </w:r>
            <w:r>
              <w:rPr>
                <w:rFonts w:ascii="Arial"/>
                <w:sz w:val="16"/>
              </w:rPr>
              <w:br/>
              <w:t>- Rana heckscheri</w:t>
            </w:r>
            <w:r>
              <w:rPr>
                <w:rFonts w:ascii="Arial"/>
                <w:sz w:val="16"/>
              </w:rPr>
              <w:br/>
              <w:t>- Rana hexadactyla</w:t>
            </w:r>
            <w:r>
              <w:rPr>
                <w:rFonts w:ascii="Arial"/>
                <w:sz w:val="16"/>
              </w:rPr>
              <w:br/>
              <w:t>- Rana limnocharis</w:t>
            </w:r>
            <w:r>
              <w:rPr>
                <w:rFonts w:ascii="Arial"/>
                <w:sz w:val="16"/>
              </w:rPr>
              <w:br/>
              <w:t>- Rana luteiventris</w:t>
            </w:r>
            <w:r>
              <w:rPr>
                <w:rFonts w:ascii="Arial"/>
                <w:sz w:val="16"/>
              </w:rPr>
              <w:br/>
              <w:t>- Rana muscosa</w:t>
            </w:r>
            <w:r>
              <w:rPr>
                <w:rFonts w:ascii="Arial"/>
                <w:sz w:val="16"/>
              </w:rPr>
              <w:br/>
              <w:t>- Rana nigromaculata</w:t>
            </w:r>
            <w:r>
              <w:rPr>
                <w:rFonts w:ascii="Arial"/>
                <w:sz w:val="16"/>
              </w:rPr>
              <w:br/>
              <w:t>- Rana palustris</w:t>
            </w:r>
            <w:r>
              <w:rPr>
                <w:rFonts w:ascii="Arial"/>
                <w:sz w:val="16"/>
              </w:rPr>
              <w:br/>
              <w:t>- Rana perezi</w:t>
            </w:r>
            <w:r>
              <w:rPr>
                <w:rFonts w:ascii="Arial"/>
                <w:sz w:val="16"/>
              </w:rPr>
              <w:br/>
            </w:r>
            <w:r>
              <w:rPr>
                <w:rFonts w:ascii="Arial"/>
                <w:sz w:val="16"/>
              </w:rPr>
              <w:lastRenderedPageBreak/>
              <w:t>- Rana pipiens</w:t>
            </w:r>
            <w:r>
              <w:rPr>
                <w:rFonts w:ascii="Arial"/>
                <w:sz w:val="16"/>
              </w:rPr>
              <w:br/>
              <w:t>- Rana ridibunda</w:t>
            </w:r>
            <w:r>
              <w:rPr>
                <w:rFonts w:ascii="Arial"/>
                <w:sz w:val="16"/>
              </w:rPr>
              <w:br/>
              <w:t>- Rana sp.</w:t>
            </w:r>
            <w:r>
              <w:rPr>
                <w:rFonts w:ascii="Arial"/>
                <w:sz w:val="16"/>
              </w:rPr>
              <w:br/>
              <w:t>- Rana sphenocephala</w:t>
            </w:r>
            <w:r>
              <w:rPr>
                <w:rFonts w:ascii="Arial"/>
                <w:sz w:val="16"/>
              </w:rPr>
              <w:br/>
              <w:t>- Rana sylvatica</w:t>
            </w:r>
            <w:r>
              <w:rPr>
                <w:rFonts w:ascii="Arial"/>
                <w:sz w:val="16"/>
              </w:rPr>
              <w:br/>
              <w:t>- Rana temporaria</w:t>
            </w:r>
            <w:r>
              <w:rPr>
                <w:rFonts w:ascii="Arial"/>
                <w:sz w:val="16"/>
              </w:rPr>
              <w:br/>
              <w:t>- Rana tigrina</w:t>
            </w:r>
            <w:r>
              <w:rPr>
                <w:rFonts w:ascii="Arial"/>
                <w:sz w:val="16"/>
              </w:rPr>
              <w:br/>
              <w:t>- Scaphiopus couchii</w:t>
            </w:r>
            <w:r>
              <w:rPr>
                <w:rFonts w:ascii="Arial"/>
                <w:sz w:val="16"/>
              </w:rPr>
              <w:br/>
              <w:t>- Scaphiopus hammondii</w:t>
            </w:r>
            <w:r>
              <w:rPr>
                <w:rFonts w:ascii="Arial"/>
                <w:sz w:val="16"/>
              </w:rPr>
              <w:br/>
              <w:t>- Scaphiopus holbrookii</w:t>
            </w:r>
            <w:r>
              <w:rPr>
                <w:rFonts w:ascii="Arial"/>
                <w:sz w:val="16"/>
              </w:rPr>
              <w:br/>
              <w:t>- Scinax nasica</w:t>
            </w:r>
            <w:r>
              <w:rPr>
                <w:rFonts w:ascii="Arial"/>
                <w:sz w:val="16"/>
              </w:rPr>
              <w:br/>
              <w:t>- Triturus alpestris</w:t>
            </w:r>
            <w:r>
              <w:rPr>
                <w:rFonts w:ascii="Arial"/>
                <w:sz w:val="16"/>
              </w:rPr>
              <w:br/>
              <w:t>- Triturus carnifex</w:t>
            </w:r>
            <w:r>
              <w:rPr>
                <w:rFonts w:ascii="Arial"/>
                <w:sz w:val="16"/>
              </w:rPr>
              <w:br/>
              <w:t>- Triturus cristatus</w:t>
            </w:r>
            <w:r>
              <w:rPr>
                <w:rFonts w:ascii="Arial"/>
                <w:sz w:val="16"/>
              </w:rPr>
              <w:br/>
              <w:t>- Triturus cristatus carnifex</w:t>
            </w:r>
            <w:r>
              <w:rPr>
                <w:rFonts w:ascii="Arial"/>
                <w:sz w:val="16"/>
              </w:rPr>
              <w:br/>
              <w:t>- Triturus helviticus</w:t>
            </w:r>
            <w:r>
              <w:rPr>
                <w:rFonts w:ascii="Arial"/>
                <w:sz w:val="16"/>
              </w:rPr>
              <w:br/>
              <w:t>- Triturus sp.</w:t>
            </w:r>
            <w:r>
              <w:rPr>
                <w:rFonts w:ascii="Arial"/>
                <w:sz w:val="16"/>
              </w:rPr>
              <w:br/>
              <w:t>- Triturus vulgaris</w:t>
            </w:r>
            <w:r>
              <w:rPr>
                <w:rFonts w:ascii="Arial"/>
                <w:sz w:val="16"/>
              </w:rPr>
              <w:br/>
              <w:t>- Triturus vulgaris meridionalis</w:t>
            </w:r>
            <w:r>
              <w:rPr>
                <w:rFonts w:ascii="Arial"/>
                <w:sz w:val="16"/>
              </w:rPr>
              <w:br/>
              <w:t>- Xenopus laevis</w:t>
            </w:r>
            <w:r>
              <w:rPr>
                <w:rFonts w:ascii="Arial"/>
                <w:sz w:val="16"/>
              </w:rPr>
              <w:br/>
              <w:t>- Xenopus sp.</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A54D69E" w14:textId="77777777" w:rsidR="00CD1C08" w:rsidRDefault="00CF46EF">
            <w:r>
              <w:rPr>
                <w:rFonts w:ascii="Arial"/>
                <w:sz w:val="16"/>
              </w:rPr>
              <w:lastRenderedPageBreak/>
              <w:t>Select the name of the species. If not available, select 'other' and specify.</w:t>
            </w:r>
          </w:p>
        </w:tc>
        <w:tc>
          <w:tcPr>
            <w:tcW w:w="2081" w:type="dxa"/>
            <w:tcBorders>
              <w:top w:val="outset" w:sz="6" w:space="0" w:color="auto"/>
              <w:left w:val="outset" w:sz="6" w:space="0" w:color="auto"/>
              <w:bottom w:val="outset" w:sz="6" w:space="0" w:color="FFFFFF"/>
              <w:right w:val="outset" w:sz="6" w:space="0" w:color="FFFFFF"/>
            </w:tcBorders>
          </w:tcPr>
          <w:p w14:paraId="43BA2EFC" w14:textId="77777777" w:rsidR="00CD1C08" w:rsidRDefault="00CD1C08"/>
        </w:tc>
      </w:tr>
      <w:tr w:rsidR="00CD1C08" w14:paraId="68AB05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05193D"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A63192" w14:textId="77777777" w:rsidR="00CD1C08" w:rsidRDefault="00CF46EF">
            <w:r>
              <w:rPr>
                <w:rFonts w:ascii="Arial"/>
                <w:sz w:val="16"/>
              </w:rPr>
              <w:t>Details on test organisms</w:t>
            </w:r>
          </w:p>
        </w:tc>
        <w:tc>
          <w:tcPr>
            <w:tcW w:w="1425" w:type="dxa"/>
            <w:tcBorders>
              <w:top w:val="outset" w:sz="6" w:space="0" w:color="auto"/>
              <w:left w:val="outset" w:sz="6" w:space="0" w:color="auto"/>
              <w:bottom w:val="outset" w:sz="6" w:space="0" w:color="FFFFFF"/>
              <w:right w:val="outset" w:sz="6" w:space="0" w:color="auto"/>
            </w:tcBorders>
          </w:tcPr>
          <w:p w14:paraId="2AC883FC" w14:textId="77777777" w:rsidR="00CD1C08" w:rsidRDefault="00CF46EF">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97C1B22" w14:textId="77777777" w:rsidR="00CD1C08" w:rsidRDefault="00CF46EF">
            <w:r>
              <w:rPr>
                <w:rFonts w:ascii="Arial"/>
                <w:b/>
                <w:sz w:val="16"/>
              </w:rPr>
              <w:t>Freetext template:</w:t>
            </w:r>
            <w:r>
              <w:rPr>
                <w:rFonts w:ascii="Arial"/>
                <w:sz w:val="16"/>
              </w:rPr>
              <w:br/>
              <w:t>TEST ORGANISM</w:t>
            </w:r>
            <w:r>
              <w:rPr>
                <w:rFonts w:ascii="Arial"/>
                <w:sz w:val="16"/>
              </w:rPr>
              <w:br/>
              <w:t xml:space="preserve"> - Common name: </w:t>
            </w:r>
            <w:r>
              <w:rPr>
                <w:rFonts w:ascii="Arial"/>
                <w:sz w:val="16"/>
              </w:rPr>
              <w:br/>
              <w:t xml:space="preserve"> - Strain: </w:t>
            </w:r>
            <w:r>
              <w:rPr>
                <w:rFonts w:ascii="Arial"/>
                <w:sz w:val="16"/>
              </w:rPr>
              <w:br/>
              <w:t xml:space="preserve"> - Source: </w:t>
            </w:r>
            <w:r>
              <w:rPr>
                <w:rFonts w:ascii="Arial"/>
                <w:sz w:val="16"/>
              </w:rPr>
              <w:br/>
              <w:t xml:space="preserve"> - Age at study initiation (mean and range, SD): </w:t>
            </w:r>
            <w:r>
              <w:rPr>
                <w:rFonts w:ascii="Arial"/>
                <w:sz w:val="16"/>
              </w:rPr>
              <w:br/>
              <w:t xml:space="preserve"> - Weight at study initiation (mean and range, SD): </w:t>
            </w:r>
            <w:r>
              <w:rPr>
                <w:rFonts w:ascii="Arial"/>
                <w:sz w:val="16"/>
              </w:rPr>
              <w:br/>
              <w:t xml:space="preserve"> - Method of breeding: </w:t>
            </w:r>
            <w:r>
              <w:rPr>
                <w:rFonts w:ascii="Arial"/>
                <w:sz w:val="16"/>
              </w:rPr>
              <w:br/>
              <w:t xml:space="preserve"> - Length at study initiation (length definition, mean, range and SD): </w:t>
            </w:r>
            <w:r>
              <w:rPr>
                <w:rFonts w:ascii="Arial"/>
                <w:sz w:val="16"/>
              </w:rPr>
              <w:br/>
              <w:t xml:space="preserve"> - Feeding during test</w:t>
            </w:r>
            <w:r>
              <w:rPr>
                <w:rFonts w:ascii="Arial"/>
                <w:sz w:val="16"/>
              </w:rPr>
              <w:br/>
              <w:t xml:space="preserve"> - Food type: </w:t>
            </w:r>
            <w:r>
              <w:rPr>
                <w:rFonts w:ascii="Arial"/>
                <w:sz w:val="16"/>
              </w:rPr>
              <w:br/>
              <w:t xml:space="preserve"> - Amount:</w:t>
            </w:r>
            <w:r>
              <w:rPr>
                <w:rFonts w:ascii="Arial"/>
                <w:sz w:val="16"/>
              </w:rPr>
              <w:br/>
              <w:t xml:space="preserve"> - Frequency: </w:t>
            </w:r>
            <w:r>
              <w:rPr>
                <w:rFonts w:ascii="Arial"/>
                <w:sz w:val="16"/>
              </w:rPr>
              <w:br/>
              <w:t xml:space="preserve"> </w:t>
            </w:r>
            <w:r>
              <w:rPr>
                <w:rFonts w:ascii="Arial"/>
                <w:sz w:val="16"/>
              </w:rPr>
              <w:br/>
              <w:t xml:space="preserve"> ACCLIMATION</w:t>
            </w:r>
            <w:r>
              <w:rPr>
                <w:rFonts w:ascii="Arial"/>
                <w:sz w:val="16"/>
              </w:rPr>
              <w:br/>
              <w:t xml:space="preserve"> - Acclimation period:</w:t>
            </w:r>
            <w:r>
              <w:rPr>
                <w:rFonts w:ascii="Arial"/>
                <w:sz w:val="16"/>
              </w:rPr>
              <w:br/>
              <w:t xml:space="preserve"> - Acclimation conditions (same as test or not):</w:t>
            </w:r>
            <w:r>
              <w:rPr>
                <w:rFonts w:ascii="Arial"/>
                <w:sz w:val="16"/>
              </w:rPr>
              <w:br/>
              <w:t xml:space="preserve"> - Type and amount of food:</w:t>
            </w:r>
            <w:r>
              <w:rPr>
                <w:rFonts w:ascii="Arial"/>
                <w:sz w:val="16"/>
              </w:rPr>
              <w:br/>
            </w:r>
            <w:r>
              <w:rPr>
                <w:rFonts w:ascii="Arial"/>
                <w:sz w:val="16"/>
              </w:rPr>
              <w:lastRenderedPageBreak/>
              <w:t xml:space="preserve"> - Feeding frequency: </w:t>
            </w:r>
            <w:r>
              <w:rPr>
                <w:rFonts w:ascii="Arial"/>
                <w:sz w:val="16"/>
              </w:rPr>
              <w:br/>
              <w:t xml:space="preserve"> - Health during acclimation (any mortality observed):</w:t>
            </w:r>
            <w:r>
              <w:rPr>
                <w:rFonts w:ascii="Arial"/>
                <w:sz w:val="16"/>
              </w:rPr>
              <w:br/>
              <w:t xml:space="preserve"> </w:t>
            </w:r>
            <w:r>
              <w:rPr>
                <w:rFonts w:ascii="Arial"/>
                <w:sz w:val="16"/>
              </w:rPr>
              <w:br/>
              <w:t xml:space="preserve"> QUARANTINE (wild caught)</w:t>
            </w:r>
            <w:r>
              <w:rPr>
                <w:rFonts w:ascii="Arial"/>
                <w:sz w:val="16"/>
              </w:rPr>
              <w:br/>
              <w:t xml:space="preserve"> - Duration: </w:t>
            </w:r>
            <w:r>
              <w:rPr>
                <w:rFonts w:ascii="Arial"/>
                <w:sz w:val="16"/>
              </w:rPr>
              <w:br/>
              <w:t xml:space="preserve"> - Health/mortality: </w:t>
            </w:r>
            <w:r>
              <w:rPr>
                <w:rFonts w:ascii="Arial"/>
                <w:sz w:val="16"/>
              </w:rPr>
              <w:br/>
              <w:t xml:space="preserve"> </w:t>
            </w:r>
            <w:r>
              <w:rPr>
                <w:rFonts w:ascii="Arial"/>
                <w:sz w:val="16"/>
              </w:rPr>
              <w:br/>
              <w:t xml:space="preserve"> METHOD FOR PREPARATION AND COLLECTION OF EARLY INSTARS OR OTHER LIFE STAGES:</w:t>
            </w:r>
          </w:p>
        </w:tc>
        <w:tc>
          <w:tcPr>
            <w:tcW w:w="3709" w:type="dxa"/>
            <w:tcBorders>
              <w:top w:val="outset" w:sz="6" w:space="0" w:color="auto"/>
              <w:left w:val="outset" w:sz="6" w:space="0" w:color="auto"/>
              <w:bottom w:val="outset" w:sz="6" w:space="0" w:color="FFFFFF"/>
              <w:right w:val="outset" w:sz="6" w:space="0" w:color="auto"/>
            </w:tcBorders>
          </w:tcPr>
          <w:p w14:paraId="5929D738" w14:textId="77777777" w:rsidR="00CD1C08" w:rsidRDefault="00CF46EF">
            <w:r>
              <w:rPr>
                <w:rFonts w:ascii="Arial"/>
                <w:sz w:val="16"/>
              </w:rPr>
              <w:lastRenderedPageBreak/>
              <w:t>Use freetext template and delete/add elements as appropriate. Enter any details that could be relevant for evaluating this study summary or that are requested by the respective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35326074" w14:textId="77777777" w:rsidR="00CD1C08" w:rsidRDefault="00CD1C08"/>
        </w:tc>
      </w:tr>
      <w:tr w:rsidR="00CD1C08" w14:paraId="39C4FF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3F3652D"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B7D1530" w14:textId="77777777" w:rsidR="00CD1C08" w:rsidRDefault="00CF46EF">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8A2A1DC" w14:textId="77777777" w:rsidR="00CD1C08" w:rsidRDefault="00CF46E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2286372"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27BBCE5" w14:textId="77777777" w:rsidR="00CD1C08" w:rsidRDefault="00CD1C0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00A64AC" w14:textId="77777777" w:rsidR="00CD1C08" w:rsidRDefault="00CD1C08"/>
        </w:tc>
      </w:tr>
      <w:tr w:rsidR="00CD1C08" w14:paraId="1034DD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8192F1"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EF0D14" w14:textId="77777777" w:rsidR="00CD1C08" w:rsidRDefault="00CF46EF">
            <w:r>
              <w:rPr>
                <w:rFonts w:ascii="Arial"/>
                <w:sz w:val="16"/>
              </w:rPr>
              <w:t>Test type</w:t>
            </w:r>
          </w:p>
        </w:tc>
        <w:tc>
          <w:tcPr>
            <w:tcW w:w="1425" w:type="dxa"/>
            <w:tcBorders>
              <w:top w:val="outset" w:sz="6" w:space="0" w:color="auto"/>
              <w:left w:val="outset" w:sz="6" w:space="0" w:color="auto"/>
              <w:bottom w:val="outset" w:sz="6" w:space="0" w:color="FFFFFF"/>
              <w:right w:val="outset" w:sz="6" w:space="0" w:color="auto"/>
            </w:tcBorders>
          </w:tcPr>
          <w:p w14:paraId="7BD596D2" w14:textId="77777777" w:rsidR="00CD1C08" w:rsidRDefault="00CF46E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C07FF55" w14:textId="77777777" w:rsidR="00CD1C08" w:rsidRDefault="00CF46EF">
            <w:r>
              <w:rPr>
                <w:rFonts w:ascii="Arial"/>
                <w:b/>
                <w:sz w:val="16"/>
              </w:rPr>
              <w:t>Picklist values:</w:t>
            </w:r>
            <w:r>
              <w:rPr>
                <w:rFonts w:ascii="Arial"/>
                <w:sz w:val="16"/>
              </w:rPr>
              <w:br/>
              <w:t>- confluent monolayers in 24-well cell culture plates</w:t>
            </w:r>
            <w:r>
              <w:rPr>
                <w:rFonts w:ascii="Arial"/>
                <w:sz w:val="16"/>
              </w:rPr>
              <w:br/>
              <w:t>- flow-through</w:t>
            </w:r>
            <w:r>
              <w:rPr>
                <w:rFonts w:ascii="Arial"/>
                <w:sz w:val="16"/>
              </w:rPr>
              <w:br/>
              <w:t>- semi-static</w:t>
            </w:r>
            <w:r>
              <w:rPr>
                <w:rFonts w:ascii="Arial"/>
                <w:sz w:val="16"/>
              </w:rPr>
              <w:br/>
              <w:t>- static</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9DB4242" w14:textId="77777777" w:rsidR="00CD1C08" w:rsidRDefault="00CF46EF">
            <w:r>
              <w:rPr>
                <w:rFonts w:ascii="Arial"/>
                <w:sz w:val="16"/>
              </w:rPr>
              <w:t>Select appropriate test type.</w:t>
            </w:r>
          </w:p>
        </w:tc>
        <w:tc>
          <w:tcPr>
            <w:tcW w:w="2081" w:type="dxa"/>
            <w:tcBorders>
              <w:top w:val="outset" w:sz="6" w:space="0" w:color="auto"/>
              <w:left w:val="outset" w:sz="6" w:space="0" w:color="auto"/>
              <w:bottom w:val="outset" w:sz="6" w:space="0" w:color="FFFFFF"/>
              <w:right w:val="outset" w:sz="6" w:space="0" w:color="FFFFFF"/>
            </w:tcBorders>
          </w:tcPr>
          <w:p w14:paraId="1B89CAC6" w14:textId="77777777" w:rsidR="00CD1C08" w:rsidRDefault="00CD1C08"/>
        </w:tc>
      </w:tr>
      <w:tr w:rsidR="00CD1C08" w14:paraId="3D37D1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30D34F"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275DFC" w14:textId="77777777" w:rsidR="00CD1C08" w:rsidRDefault="00CF46EF">
            <w:r>
              <w:rPr>
                <w:rFonts w:ascii="Arial"/>
                <w:sz w:val="16"/>
              </w:rPr>
              <w:t>Water media type</w:t>
            </w:r>
          </w:p>
        </w:tc>
        <w:tc>
          <w:tcPr>
            <w:tcW w:w="1425" w:type="dxa"/>
            <w:tcBorders>
              <w:top w:val="outset" w:sz="6" w:space="0" w:color="auto"/>
              <w:left w:val="outset" w:sz="6" w:space="0" w:color="auto"/>
              <w:bottom w:val="outset" w:sz="6" w:space="0" w:color="FFFFFF"/>
              <w:right w:val="outset" w:sz="6" w:space="0" w:color="auto"/>
            </w:tcBorders>
          </w:tcPr>
          <w:p w14:paraId="0C4D4FB0" w14:textId="77777777" w:rsidR="00CD1C08" w:rsidRDefault="00CF46E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CF6BCD3" w14:textId="77777777" w:rsidR="00CD1C08" w:rsidRDefault="00CF46EF">
            <w:r>
              <w:rPr>
                <w:rFonts w:ascii="Arial"/>
                <w:b/>
                <w:sz w:val="16"/>
              </w:rPr>
              <w:t>Picklist values:</w:t>
            </w:r>
            <w:r>
              <w:rPr>
                <w:rFonts w:ascii="Arial"/>
                <w:sz w:val="16"/>
              </w:rPr>
              <w:br/>
              <w:t>- brackish water</w:t>
            </w:r>
            <w:r>
              <w:rPr>
                <w:rFonts w:ascii="Arial"/>
                <w:sz w:val="16"/>
              </w:rPr>
              <w:br/>
              <w:t>- deionized water</w:t>
            </w:r>
            <w:r>
              <w:rPr>
                <w:rFonts w:ascii="Arial"/>
                <w:sz w:val="16"/>
              </w:rPr>
              <w:br/>
              <w:t>- freshwater</w:t>
            </w:r>
            <w:r>
              <w:rPr>
                <w:rFonts w:ascii="Arial"/>
                <w:sz w:val="16"/>
              </w:rPr>
              <w:br/>
              <w:t>- saltwater</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0B6B2BB" w14:textId="77777777" w:rsidR="00CD1C08" w:rsidRDefault="00CF46EF">
            <w:r>
              <w:rPr>
                <w:rFonts w:ascii="Arial"/>
                <w:sz w:val="16"/>
              </w:rPr>
              <w:t>Indicate whether organisms were tested in fresh-/salt- or brackish/estuarine or other water.</w:t>
            </w:r>
          </w:p>
        </w:tc>
        <w:tc>
          <w:tcPr>
            <w:tcW w:w="2081" w:type="dxa"/>
            <w:tcBorders>
              <w:top w:val="outset" w:sz="6" w:space="0" w:color="auto"/>
              <w:left w:val="outset" w:sz="6" w:space="0" w:color="auto"/>
              <w:bottom w:val="outset" w:sz="6" w:space="0" w:color="FFFFFF"/>
              <w:right w:val="outset" w:sz="6" w:space="0" w:color="FFFFFF"/>
            </w:tcBorders>
          </w:tcPr>
          <w:p w14:paraId="2BF3A619" w14:textId="77777777" w:rsidR="00CD1C08" w:rsidRDefault="00CD1C08"/>
        </w:tc>
      </w:tr>
      <w:tr w:rsidR="00CD1C08" w14:paraId="20CAE0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7821E1"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B87302" w14:textId="77777777" w:rsidR="00CD1C08" w:rsidRDefault="00CF46EF">
            <w:r>
              <w:rPr>
                <w:rFonts w:ascii="Arial"/>
                <w:sz w:val="16"/>
              </w:rPr>
              <w:t>Limit test</w:t>
            </w:r>
          </w:p>
        </w:tc>
        <w:tc>
          <w:tcPr>
            <w:tcW w:w="1425" w:type="dxa"/>
            <w:tcBorders>
              <w:top w:val="outset" w:sz="6" w:space="0" w:color="auto"/>
              <w:left w:val="outset" w:sz="6" w:space="0" w:color="auto"/>
              <w:bottom w:val="outset" w:sz="6" w:space="0" w:color="FFFFFF"/>
              <w:right w:val="outset" w:sz="6" w:space="0" w:color="auto"/>
            </w:tcBorders>
          </w:tcPr>
          <w:p w14:paraId="7720C507" w14:textId="77777777" w:rsidR="00CD1C08" w:rsidRDefault="00CF46E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338B50" w14:textId="77777777" w:rsidR="00CD1C08" w:rsidRDefault="00CF46EF">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377459F3" w14:textId="77777777" w:rsidR="00CD1C08" w:rsidRDefault="00CF46EF">
            <w:r>
              <w:rPr>
                <w:rFonts w:ascii="Arial"/>
                <w:sz w:val="16"/>
              </w:rPr>
              <w:t>Indicate if the experiment was a limit test.</w:t>
            </w:r>
          </w:p>
        </w:tc>
        <w:tc>
          <w:tcPr>
            <w:tcW w:w="2081" w:type="dxa"/>
            <w:tcBorders>
              <w:top w:val="outset" w:sz="6" w:space="0" w:color="auto"/>
              <w:left w:val="outset" w:sz="6" w:space="0" w:color="auto"/>
              <w:bottom w:val="outset" w:sz="6" w:space="0" w:color="FFFFFF"/>
              <w:right w:val="outset" w:sz="6" w:space="0" w:color="FFFFFF"/>
            </w:tcBorders>
          </w:tcPr>
          <w:p w14:paraId="05AB899C" w14:textId="77777777" w:rsidR="00CD1C08" w:rsidRDefault="00CD1C08"/>
        </w:tc>
      </w:tr>
      <w:tr w:rsidR="00CD1C08" w14:paraId="60BDFA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0D4C10"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2BCF36" w14:textId="77777777" w:rsidR="00CD1C08" w:rsidRDefault="00CF46EF">
            <w:r>
              <w:rPr>
                <w:rFonts w:ascii="Arial"/>
                <w:sz w:val="16"/>
              </w:rPr>
              <w:t>Total exposure duration</w:t>
            </w:r>
          </w:p>
        </w:tc>
        <w:tc>
          <w:tcPr>
            <w:tcW w:w="1425" w:type="dxa"/>
            <w:tcBorders>
              <w:top w:val="outset" w:sz="6" w:space="0" w:color="auto"/>
              <w:left w:val="outset" w:sz="6" w:space="0" w:color="auto"/>
              <w:bottom w:val="outset" w:sz="6" w:space="0" w:color="FFFFFF"/>
              <w:right w:val="outset" w:sz="6" w:space="0" w:color="auto"/>
            </w:tcBorders>
          </w:tcPr>
          <w:p w14:paraId="72B93CCE" w14:textId="77777777" w:rsidR="00CD1C08" w:rsidRDefault="00CF46EF">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75EA425" w14:textId="77777777" w:rsidR="00CD1C08" w:rsidRDefault="00CF46EF">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p>
        </w:tc>
        <w:tc>
          <w:tcPr>
            <w:tcW w:w="3709" w:type="dxa"/>
            <w:tcBorders>
              <w:top w:val="outset" w:sz="6" w:space="0" w:color="auto"/>
              <w:left w:val="outset" w:sz="6" w:space="0" w:color="auto"/>
              <w:bottom w:val="outset" w:sz="6" w:space="0" w:color="FFFFFF"/>
              <w:right w:val="outset" w:sz="6" w:space="0" w:color="auto"/>
            </w:tcBorders>
          </w:tcPr>
          <w:p w14:paraId="14CBFC48" w14:textId="77777777" w:rsidR="00CD1C08" w:rsidRDefault="00CF46EF">
            <w:r>
              <w:rPr>
                <w:rFonts w:ascii="Arial"/>
                <w:sz w:val="16"/>
              </w:rPr>
              <w:t>Enter numeric value.</w:t>
            </w:r>
          </w:p>
        </w:tc>
        <w:tc>
          <w:tcPr>
            <w:tcW w:w="2081" w:type="dxa"/>
            <w:tcBorders>
              <w:top w:val="outset" w:sz="6" w:space="0" w:color="auto"/>
              <w:left w:val="outset" w:sz="6" w:space="0" w:color="auto"/>
              <w:bottom w:val="outset" w:sz="6" w:space="0" w:color="FFFFFF"/>
              <w:right w:val="outset" w:sz="6" w:space="0" w:color="FFFFFF"/>
            </w:tcBorders>
          </w:tcPr>
          <w:p w14:paraId="709A0BA7" w14:textId="77777777" w:rsidR="00CD1C08" w:rsidRDefault="00CD1C08"/>
        </w:tc>
      </w:tr>
      <w:tr w:rsidR="00CD1C08" w14:paraId="3B3E80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2DE230"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4B511C" w14:textId="77777777" w:rsidR="00CD1C08" w:rsidRDefault="00CF46EF">
            <w:r>
              <w:rPr>
                <w:rFonts w:ascii="Arial"/>
                <w:sz w:val="16"/>
              </w:rPr>
              <w:t>Remarks on exposure duration</w:t>
            </w:r>
          </w:p>
        </w:tc>
        <w:tc>
          <w:tcPr>
            <w:tcW w:w="1425" w:type="dxa"/>
            <w:tcBorders>
              <w:top w:val="outset" w:sz="6" w:space="0" w:color="auto"/>
              <w:left w:val="outset" w:sz="6" w:space="0" w:color="auto"/>
              <w:bottom w:val="outset" w:sz="6" w:space="0" w:color="FFFFFF"/>
              <w:right w:val="outset" w:sz="6" w:space="0" w:color="auto"/>
            </w:tcBorders>
          </w:tcPr>
          <w:p w14:paraId="5E737ACF" w14:textId="77777777" w:rsidR="00CD1C08" w:rsidRDefault="00CF46EF">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3B36A9"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tcPr>
          <w:p w14:paraId="6DACB49A" w14:textId="77777777" w:rsidR="00CD1C08" w:rsidRDefault="00CF46EF">
            <w:r>
              <w:rPr>
                <w:rFonts w:ascii="Arial"/>
                <w:sz w:val="16"/>
              </w:rPr>
              <w:t>Enter any remarks related to the total exposure duration.</w:t>
            </w:r>
          </w:p>
        </w:tc>
        <w:tc>
          <w:tcPr>
            <w:tcW w:w="2081" w:type="dxa"/>
            <w:tcBorders>
              <w:top w:val="outset" w:sz="6" w:space="0" w:color="auto"/>
              <w:left w:val="outset" w:sz="6" w:space="0" w:color="auto"/>
              <w:bottom w:val="outset" w:sz="6" w:space="0" w:color="FFFFFF"/>
              <w:right w:val="outset" w:sz="6" w:space="0" w:color="FFFFFF"/>
            </w:tcBorders>
          </w:tcPr>
          <w:p w14:paraId="15997587" w14:textId="77777777" w:rsidR="00CD1C08" w:rsidRDefault="00CD1C08"/>
        </w:tc>
      </w:tr>
      <w:tr w:rsidR="00CD1C08" w14:paraId="0B77B9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C17689"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ED4D40" w14:textId="77777777" w:rsidR="00CD1C08" w:rsidRDefault="00CF46EF">
            <w:r>
              <w:rPr>
                <w:rFonts w:ascii="Arial"/>
                <w:sz w:val="16"/>
              </w:rPr>
              <w:t>Post exposure observation period</w:t>
            </w:r>
          </w:p>
        </w:tc>
        <w:tc>
          <w:tcPr>
            <w:tcW w:w="1425" w:type="dxa"/>
            <w:tcBorders>
              <w:top w:val="outset" w:sz="6" w:space="0" w:color="auto"/>
              <w:left w:val="outset" w:sz="6" w:space="0" w:color="auto"/>
              <w:bottom w:val="outset" w:sz="6" w:space="0" w:color="FFFFFF"/>
              <w:right w:val="outset" w:sz="6" w:space="0" w:color="auto"/>
            </w:tcBorders>
          </w:tcPr>
          <w:p w14:paraId="41B93DCE" w14:textId="77777777" w:rsidR="00CD1C08" w:rsidRDefault="00CF46EF">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A84F275"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tcPr>
          <w:p w14:paraId="59565E8D" w14:textId="77777777" w:rsidR="00CD1C08" w:rsidRDefault="00CF46EF">
            <w:r>
              <w:rPr>
                <w:rFonts w:ascii="Arial"/>
                <w:sz w:val="16"/>
              </w:rPr>
              <w:t>Indicate the post-observation period if appropriate.</w:t>
            </w:r>
          </w:p>
        </w:tc>
        <w:tc>
          <w:tcPr>
            <w:tcW w:w="2081" w:type="dxa"/>
            <w:tcBorders>
              <w:top w:val="outset" w:sz="6" w:space="0" w:color="auto"/>
              <w:left w:val="outset" w:sz="6" w:space="0" w:color="auto"/>
              <w:bottom w:val="outset" w:sz="6" w:space="0" w:color="FFFFFF"/>
              <w:right w:val="outset" w:sz="6" w:space="0" w:color="FFFFFF"/>
            </w:tcBorders>
          </w:tcPr>
          <w:p w14:paraId="61761E5D" w14:textId="77777777" w:rsidR="00CD1C08" w:rsidRDefault="00CD1C08"/>
        </w:tc>
      </w:tr>
      <w:tr w:rsidR="00CD1C08" w14:paraId="434792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B066E60"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0C5199E" w14:textId="77777777" w:rsidR="00CD1C08" w:rsidRDefault="00CF46EF">
            <w:r>
              <w:rPr>
                <w:rFonts w:ascii="Arial"/>
                <w:b/>
                <w:sz w:val="16"/>
              </w:rPr>
              <w:t>Test conditions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4747379" w14:textId="77777777" w:rsidR="00CD1C08" w:rsidRDefault="00CF46E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27EE830"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99E3D66" w14:textId="77777777" w:rsidR="00CD1C08" w:rsidRDefault="00CD1C0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6A6423A" w14:textId="77777777" w:rsidR="00CD1C08" w:rsidRDefault="00CD1C08"/>
        </w:tc>
      </w:tr>
      <w:tr w:rsidR="00CD1C08" w14:paraId="1376EB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CDD8C8"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0234EB" w14:textId="77777777" w:rsidR="00CD1C08" w:rsidRDefault="00CF46EF">
            <w:r>
              <w:rPr>
                <w:rFonts w:ascii="Arial"/>
                <w:sz w:val="16"/>
              </w:rPr>
              <w:t>Hardness</w:t>
            </w:r>
          </w:p>
        </w:tc>
        <w:tc>
          <w:tcPr>
            <w:tcW w:w="1425" w:type="dxa"/>
            <w:tcBorders>
              <w:top w:val="outset" w:sz="6" w:space="0" w:color="auto"/>
              <w:left w:val="outset" w:sz="6" w:space="0" w:color="auto"/>
              <w:bottom w:val="outset" w:sz="6" w:space="0" w:color="FFFFFF"/>
              <w:right w:val="outset" w:sz="6" w:space="0" w:color="auto"/>
            </w:tcBorders>
          </w:tcPr>
          <w:p w14:paraId="56B4E10E" w14:textId="77777777" w:rsidR="00CD1C08" w:rsidRDefault="00CF46EF">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42AAD13"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tcPr>
          <w:p w14:paraId="243EADB0" w14:textId="77777777" w:rsidR="00CD1C08" w:rsidRDefault="00CF46EF">
            <w:r>
              <w:rPr>
                <w:rFonts w:ascii="Arial"/>
                <w:sz w:val="16"/>
              </w:rPr>
              <w:t>Indicate water hardness as mg/L calcium carbonate equivalent values measured in the treatment and control solutions during test. Include range, mean, standard deviation and unit. 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1399EF1D" w14:textId="77777777" w:rsidR="00CD1C08" w:rsidRDefault="00CD1C08"/>
        </w:tc>
      </w:tr>
      <w:tr w:rsidR="00CD1C08" w14:paraId="153C33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36522A"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FAF0F8" w14:textId="77777777" w:rsidR="00CD1C08" w:rsidRDefault="00CF46EF">
            <w:r>
              <w:rPr>
                <w:rFonts w:ascii="Arial"/>
                <w:sz w:val="16"/>
              </w:rPr>
              <w:t>Test temperature</w:t>
            </w:r>
          </w:p>
        </w:tc>
        <w:tc>
          <w:tcPr>
            <w:tcW w:w="1425" w:type="dxa"/>
            <w:tcBorders>
              <w:top w:val="outset" w:sz="6" w:space="0" w:color="auto"/>
              <w:left w:val="outset" w:sz="6" w:space="0" w:color="auto"/>
              <w:bottom w:val="outset" w:sz="6" w:space="0" w:color="FFFFFF"/>
              <w:right w:val="outset" w:sz="6" w:space="0" w:color="auto"/>
            </w:tcBorders>
          </w:tcPr>
          <w:p w14:paraId="2FFB4086" w14:textId="77777777" w:rsidR="00CD1C08" w:rsidRDefault="00CF46EF">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4E713C5"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tcPr>
          <w:p w14:paraId="3FEE4428" w14:textId="77777777" w:rsidR="00CD1C08" w:rsidRDefault="00CF46EF">
            <w:r>
              <w:rPr>
                <w:rFonts w:ascii="Arial"/>
                <w:sz w:val="16"/>
              </w:rPr>
              <w:t>Indicate test temperature values measured in the treatment and control solutions during test. Include range, mean, standard deviation and unit. As appropriate state the location (e.g. water bath, test chambers) and type of measurement (e.g. continuous monitoring). 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32B99956" w14:textId="77777777" w:rsidR="00CD1C08" w:rsidRDefault="00CD1C08"/>
        </w:tc>
      </w:tr>
      <w:tr w:rsidR="00CD1C08" w14:paraId="27FA7F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9C758C"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566489" w14:textId="77777777" w:rsidR="00CD1C08" w:rsidRDefault="00CF46EF">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tcPr>
          <w:p w14:paraId="4F5BAC18" w14:textId="77777777" w:rsidR="00CD1C08" w:rsidRDefault="00CF46EF">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AE5E3C6"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tcPr>
          <w:p w14:paraId="305FC83F" w14:textId="77777777" w:rsidR="00CD1C08" w:rsidRDefault="00CF46EF">
            <w:r>
              <w:rPr>
                <w:rFonts w:ascii="Arial"/>
                <w:sz w:val="16"/>
              </w:rPr>
              <w:t>Indicate pH values measured in the treatment and control solutions during test. Include range, mean, standard deviation and unit. Indicate how mean pH is to be obtained. 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6591DDE5" w14:textId="77777777" w:rsidR="00CD1C08" w:rsidRDefault="00CD1C08"/>
        </w:tc>
      </w:tr>
      <w:tr w:rsidR="00CD1C08" w14:paraId="6769CF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EE754F"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1730DE" w14:textId="77777777" w:rsidR="00CD1C08" w:rsidRDefault="00CF46EF">
            <w:r>
              <w:rPr>
                <w:rFonts w:ascii="Arial"/>
                <w:sz w:val="16"/>
              </w:rPr>
              <w:t>Dissolved oxygen</w:t>
            </w:r>
          </w:p>
        </w:tc>
        <w:tc>
          <w:tcPr>
            <w:tcW w:w="1425" w:type="dxa"/>
            <w:tcBorders>
              <w:top w:val="outset" w:sz="6" w:space="0" w:color="auto"/>
              <w:left w:val="outset" w:sz="6" w:space="0" w:color="auto"/>
              <w:bottom w:val="outset" w:sz="6" w:space="0" w:color="FFFFFF"/>
              <w:right w:val="outset" w:sz="6" w:space="0" w:color="auto"/>
            </w:tcBorders>
          </w:tcPr>
          <w:p w14:paraId="36BA6DF8" w14:textId="77777777" w:rsidR="00CD1C08" w:rsidRDefault="00CF46EF">
            <w:r>
              <w:rPr>
                <w:rFonts w:ascii="Arial"/>
                <w:sz w:val="16"/>
              </w:rPr>
              <w:t>Text (2,000 char.)</w:t>
            </w:r>
            <w:r>
              <w:rPr>
                <w:rFonts w:ascii="Arial"/>
                <w:sz w:val="16"/>
              </w:rPr>
              <w:br/>
            </w:r>
            <w:r>
              <w:rPr>
                <w:rFonts w:ascii="Arial"/>
                <w:sz w:val="16"/>
              </w:rPr>
              <w:br/>
            </w:r>
            <w:r>
              <w:rPr>
                <w:rFonts w:ascii="Arial"/>
                <w:sz w:val="16"/>
              </w:rPr>
              <w:lastRenderedPageBreak/>
              <w:t>Display: Detailed</w:t>
            </w:r>
          </w:p>
        </w:tc>
        <w:tc>
          <w:tcPr>
            <w:tcW w:w="3686" w:type="dxa"/>
            <w:tcBorders>
              <w:top w:val="outset" w:sz="6" w:space="0" w:color="auto"/>
              <w:left w:val="outset" w:sz="6" w:space="0" w:color="auto"/>
              <w:bottom w:val="outset" w:sz="6" w:space="0" w:color="FFFFFF"/>
              <w:right w:val="outset" w:sz="6" w:space="0" w:color="auto"/>
            </w:tcBorders>
          </w:tcPr>
          <w:p w14:paraId="29199B36"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tcPr>
          <w:p w14:paraId="56643178" w14:textId="77777777" w:rsidR="00CD1C08" w:rsidRDefault="00CF46EF">
            <w:r>
              <w:rPr>
                <w:rFonts w:ascii="Arial"/>
                <w:sz w:val="16"/>
              </w:rPr>
              <w:t xml:space="preserve">Indicate dissolved oxygen values measured in the treatment and control solutions during test. Include range, mean, standard deviation and </w:t>
            </w:r>
            <w:r>
              <w:rPr>
                <w:rFonts w:ascii="Arial"/>
                <w:sz w:val="16"/>
              </w:rPr>
              <w:lastRenderedPageBreak/>
              <w:t>unit. Alternatively refer to table (e.g. 'see table no. 2' )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5CCAB40A" w14:textId="77777777" w:rsidR="00CD1C08" w:rsidRDefault="00CD1C08"/>
        </w:tc>
      </w:tr>
      <w:tr w:rsidR="00CD1C08" w14:paraId="77ACF0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4E3D55"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93BF6C" w14:textId="77777777" w:rsidR="00CD1C08" w:rsidRDefault="00CF46EF">
            <w:r>
              <w:rPr>
                <w:rFonts w:ascii="Arial"/>
                <w:sz w:val="16"/>
              </w:rPr>
              <w:t>Salinity</w:t>
            </w:r>
          </w:p>
        </w:tc>
        <w:tc>
          <w:tcPr>
            <w:tcW w:w="1425" w:type="dxa"/>
            <w:tcBorders>
              <w:top w:val="outset" w:sz="6" w:space="0" w:color="auto"/>
              <w:left w:val="outset" w:sz="6" w:space="0" w:color="auto"/>
              <w:bottom w:val="outset" w:sz="6" w:space="0" w:color="FFFFFF"/>
              <w:right w:val="outset" w:sz="6" w:space="0" w:color="auto"/>
            </w:tcBorders>
          </w:tcPr>
          <w:p w14:paraId="6C234808" w14:textId="77777777" w:rsidR="00CD1C08" w:rsidRDefault="00CF46EF">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08F44C8"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tcPr>
          <w:p w14:paraId="334E7975" w14:textId="77777777" w:rsidR="00CD1C08" w:rsidRDefault="00CF46EF">
            <w:r>
              <w:rPr>
                <w:rFonts w:ascii="Arial"/>
                <w:sz w:val="16"/>
              </w:rPr>
              <w:t>For marine studies, indicate salinity (if relevant) values measured in the treatment and control solutions during test. Include range, mean, standard deviation and unit. 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64965E4F" w14:textId="77777777" w:rsidR="00CD1C08" w:rsidRDefault="00CD1C08"/>
        </w:tc>
      </w:tr>
      <w:tr w:rsidR="00CD1C08" w14:paraId="68B45D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9790CD"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9AD354" w14:textId="77777777" w:rsidR="00CD1C08" w:rsidRDefault="00CF46EF">
            <w:r>
              <w:rPr>
                <w:rFonts w:ascii="Arial"/>
                <w:sz w:val="16"/>
              </w:rPr>
              <w:t>Conductivity</w:t>
            </w:r>
          </w:p>
        </w:tc>
        <w:tc>
          <w:tcPr>
            <w:tcW w:w="1425" w:type="dxa"/>
            <w:tcBorders>
              <w:top w:val="outset" w:sz="6" w:space="0" w:color="auto"/>
              <w:left w:val="outset" w:sz="6" w:space="0" w:color="auto"/>
              <w:bottom w:val="outset" w:sz="6" w:space="0" w:color="FFFFFF"/>
              <w:right w:val="outset" w:sz="6" w:space="0" w:color="auto"/>
            </w:tcBorders>
          </w:tcPr>
          <w:p w14:paraId="7BAA0299" w14:textId="77777777" w:rsidR="00CD1C08" w:rsidRDefault="00CF46EF">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432938E"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tcPr>
          <w:p w14:paraId="63537EAF" w14:textId="77777777" w:rsidR="00CD1C08" w:rsidRDefault="00CF46EF">
            <w:r>
              <w:rPr>
                <w:rFonts w:ascii="Arial"/>
                <w:sz w:val="16"/>
              </w:rPr>
              <w:t>Indicate conductivity values measured in the treatment and control solutions during test. Include range, mean, standard deviation and unit. Alternatively refer to table (e.g. 'see table no. 2' )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152FE016" w14:textId="77777777" w:rsidR="00CD1C08" w:rsidRDefault="00CD1C08"/>
        </w:tc>
      </w:tr>
      <w:tr w:rsidR="00CD1C08" w14:paraId="04BF93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7A535E"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DD2CB7" w14:textId="77777777" w:rsidR="00CD1C08" w:rsidRDefault="00CF46EF">
            <w:r>
              <w:rPr>
                <w:rFonts w:ascii="Arial"/>
                <w:sz w:val="16"/>
              </w:rPr>
              <w:t>Nominal and measured concentrations</w:t>
            </w:r>
          </w:p>
        </w:tc>
        <w:tc>
          <w:tcPr>
            <w:tcW w:w="1425" w:type="dxa"/>
            <w:tcBorders>
              <w:top w:val="outset" w:sz="6" w:space="0" w:color="auto"/>
              <w:left w:val="outset" w:sz="6" w:space="0" w:color="auto"/>
              <w:bottom w:val="outset" w:sz="6" w:space="0" w:color="FFFFFF"/>
              <w:right w:val="outset" w:sz="6" w:space="0" w:color="auto"/>
            </w:tcBorders>
          </w:tcPr>
          <w:p w14:paraId="4D095414" w14:textId="77777777" w:rsidR="00CD1C08" w:rsidRDefault="00CF46EF">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9EB56CF"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tcPr>
          <w:p w14:paraId="546E3158" w14:textId="77777777" w:rsidR="00CD1C08" w:rsidRDefault="00CF46EF">
            <w:r>
              <w:rPr>
                <w:rFonts w:ascii="Arial"/>
                <w:sz w:val="16"/>
              </w:rPr>
              <w:t>List nominal and, if available, measured test concentrations used in the study. As appropriate tabulate nominal vs. measured concentrations in the rich text field 'Any other information on results incl. tables'. Upload predefined or other appropriate table(s) if available any, and tailor it/them to your needs or adapt table(s) from study report. Use table numbers in the sequence in which you refer to them in the Remarks text (e.g. '... see Table 1').</w:t>
            </w:r>
            <w:r>
              <w:rPr>
                <w:rFonts w:ascii="Arial"/>
                <w:sz w:val="16"/>
              </w:rPr>
              <w:br/>
            </w:r>
            <w:r>
              <w:rPr>
                <w:rFonts w:ascii="Arial"/>
                <w:sz w:val="16"/>
              </w:rPr>
              <w:br/>
              <w:t>Use alternative predefined tables if data for both the technical end product and the active ingredient are to be recorded.</w:t>
            </w:r>
            <w:r>
              <w:rPr>
                <w:rFonts w:ascii="Arial"/>
                <w:sz w:val="16"/>
              </w:rPr>
              <w:br/>
            </w:r>
            <w:r>
              <w:rPr>
                <w:rFonts w:ascii="Arial"/>
                <w:sz w:val="16"/>
              </w:rPr>
              <w:br/>
              <w:t>Note: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2267D769" w14:textId="77777777" w:rsidR="00CD1C08" w:rsidRDefault="00CD1C08"/>
        </w:tc>
      </w:tr>
      <w:tr w:rsidR="00CD1C08" w14:paraId="33C203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975787"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05A743" w14:textId="77777777" w:rsidR="00CD1C08" w:rsidRDefault="00CF46EF">
            <w:r>
              <w:rPr>
                <w:rFonts w:ascii="Arial"/>
                <w:sz w:val="16"/>
              </w:rPr>
              <w:t>Details on test conditions</w:t>
            </w:r>
          </w:p>
        </w:tc>
        <w:tc>
          <w:tcPr>
            <w:tcW w:w="1425" w:type="dxa"/>
            <w:tcBorders>
              <w:top w:val="outset" w:sz="6" w:space="0" w:color="auto"/>
              <w:left w:val="outset" w:sz="6" w:space="0" w:color="auto"/>
              <w:bottom w:val="outset" w:sz="6" w:space="0" w:color="FFFFFF"/>
              <w:right w:val="outset" w:sz="6" w:space="0" w:color="auto"/>
            </w:tcBorders>
          </w:tcPr>
          <w:p w14:paraId="5CEEB1A5" w14:textId="77777777" w:rsidR="00CD1C08" w:rsidRDefault="00CF46EF">
            <w:r>
              <w:rPr>
                <w:rFonts w:ascii="Arial"/>
                <w:sz w:val="16"/>
              </w:rPr>
              <w:t>Text template</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4C21EDF8" w14:textId="77777777" w:rsidR="00CD1C08" w:rsidRDefault="00CF46EF">
            <w:r>
              <w:rPr>
                <w:rFonts w:ascii="Arial"/>
                <w:b/>
                <w:sz w:val="16"/>
              </w:rPr>
              <w:lastRenderedPageBreak/>
              <w:t>Freetext template:</w:t>
            </w:r>
            <w:r>
              <w:rPr>
                <w:rFonts w:ascii="Arial"/>
                <w:sz w:val="16"/>
              </w:rPr>
              <w:br/>
              <w:t>TEST SYSTEM</w:t>
            </w:r>
            <w:r>
              <w:rPr>
                <w:rFonts w:ascii="Arial"/>
                <w:sz w:val="16"/>
              </w:rPr>
              <w:br/>
              <w:t xml:space="preserve"> - Test vessel:</w:t>
            </w:r>
            <w:r>
              <w:rPr>
                <w:rFonts w:ascii="Arial"/>
                <w:sz w:val="16"/>
              </w:rPr>
              <w:br/>
            </w:r>
            <w:r>
              <w:rPr>
                <w:rFonts w:ascii="Arial"/>
                <w:sz w:val="16"/>
              </w:rPr>
              <w:lastRenderedPageBreak/>
              <w:t xml:space="preserve"> - Type (delete if not applicable): open / closed</w:t>
            </w:r>
            <w:r>
              <w:rPr>
                <w:rFonts w:ascii="Arial"/>
                <w:sz w:val="16"/>
              </w:rPr>
              <w:br/>
              <w:t xml:space="preserve"> - Material, size, headspace, fill volume: </w:t>
            </w:r>
            <w:r>
              <w:rPr>
                <w:rFonts w:ascii="Arial"/>
                <w:sz w:val="16"/>
              </w:rPr>
              <w:br/>
              <w:t xml:space="preserve"> - Aeration: </w:t>
            </w:r>
            <w:r>
              <w:rPr>
                <w:rFonts w:ascii="Arial"/>
                <w:sz w:val="16"/>
              </w:rPr>
              <w:br/>
              <w:t xml:space="preserve"> - Type of flow-through (e.g. peristaltic or proportional diluter): </w:t>
            </w:r>
            <w:r>
              <w:rPr>
                <w:rFonts w:ascii="Arial"/>
                <w:sz w:val="16"/>
              </w:rPr>
              <w:br/>
              <w:t xml:space="preserve"> - Renewal rate of test solution (frequency/flow rate):</w:t>
            </w:r>
            <w:r>
              <w:rPr>
                <w:rFonts w:ascii="Arial"/>
                <w:sz w:val="16"/>
              </w:rPr>
              <w:br/>
              <w:t xml:space="preserve"> - No. of organisms per vessel:</w:t>
            </w:r>
            <w:r>
              <w:rPr>
                <w:rFonts w:ascii="Arial"/>
                <w:sz w:val="16"/>
              </w:rPr>
              <w:br/>
              <w:t xml:space="preserve"> - No. of vessels per concentration (replicates):</w:t>
            </w:r>
            <w:r>
              <w:rPr>
                <w:rFonts w:ascii="Arial"/>
                <w:sz w:val="16"/>
              </w:rPr>
              <w:br/>
              <w:t xml:space="preserve"> - No. of vessels per control (replicates):</w:t>
            </w:r>
            <w:r>
              <w:rPr>
                <w:rFonts w:ascii="Arial"/>
                <w:sz w:val="16"/>
              </w:rPr>
              <w:br/>
              <w:t xml:space="preserve"> - No. of vessels per vehicle control (replicates):</w:t>
            </w:r>
            <w:r>
              <w:rPr>
                <w:rFonts w:ascii="Arial"/>
                <w:sz w:val="16"/>
              </w:rPr>
              <w:br/>
              <w:t xml:space="preserve"> - Biomass loading rate:</w:t>
            </w:r>
            <w:r>
              <w:rPr>
                <w:rFonts w:ascii="Arial"/>
                <w:sz w:val="16"/>
              </w:rPr>
              <w:br/>
              <w:t xml:space="preserve"> </w:t>
            </w:r>
            <w:r>
              <w:rPr>
                <w:rFonts w:ascii="Arial"/>
                <w:sz w:val="16"/>
              </w:rPr>
              <w:br/>
              <w:t xml:space="preserve"> TEST MEDIUM / WATER PARAMETERS</w:t>
            </w:r>
            <w:r>
              <w:rPr>
                <w:rFonts w:ascii="Arial"/>
                <w:sz w:val="16"/>
              </w:rPr>
              <w:br/>
              <w:t xml:space="preserve"> - Source/preparation of dilution water:</w:t>
            </w:r>
            <w:r>
              <w:rPr>
                <w:rFonts w:ascii="Arial"/>
                <w:sz w:val="16"/>
              </w:rPr>
              <w:br/>
              <w:t xml:space="preserve"> - Total organic carbon:</w:t>
            </w:r>
            <w:r>
              <w:rPr>
                <w:rFonts w:ascii="Arial"/>
                <w:sz w:val="16"/>
              </w:rPr>
              <w:br/>
              <w:t xml:space="preserve"> - Particulate matter:</w:t>
            </w:r>
            <w:r>
              <w:rPr>
                <w:rFonts w:ascii="Arial"/>
                <w:sz w:val="16"/>
              </w:rPr>
              <w:br/>
              <w:t xml:space="preserve"> - Metals:</w:t>
            </w:r>
            <w:r>
              <w:rPr>
                <w:rFonts w:ascii="Arial"/>
                <w:sz w:val="16"/>
              </w:rPr>
              <w:br/>
              <w:t xml:space="preserve"> - Pesticides:</w:t>
            </w:r>
            <w:r>
              <w:rPr>
                <w:rFonts w:ascii="Arial"/>
                <w:sz w:val="16"/>
              </w:rPr>
              <w:br/>
              <w:t xml:space="preserve"> - Chlorine:</w:t>
            </w:r>
            <w:r>
              <w:rPr>
                <w:rFonts w:ascii="Arial"/>
                <w:sz w:val="16"/>
              </w:rPr>
              <w:br/>
              <w:t xml:space="preserve"> - Alkalinity:</w:t>
            </w:r>
            <w:r>
              <w:rPr>
                <w:rFonts w:ascii="Arial"/>
                <w:sz w:val="16"/>
              </w:rPr>
              <w:br/>
              <w:t xml:space="preserve"> - Ca/mg ratio:</w:t>
            </w:r>
            <w:r>
              <w:rPr>
                <w:rFonts w:ascii="Arial"/>
                <w:sz w:val="16"/>
              </w:rPr>
              <w:br/>
              <w:t xml:space="preserve"> - Conductivity:</w:t>
            </w:r>
            <w:r>
              <w:rPr>
                <w:rFonts w:ascii="Arial"/>
                <w:sz w:val="16"/>
              </w:rPr>
              <w:br/>
              <w:t xml:space="preserve"> - Culture medium different from test medium:</w:t>
            </w:r>
            <w:r>
              <w:rPr>
                <w:rFonts w:ascii="Arial"/>
                <w:sz w:val="16"/>
              </w:rPr>
              <w:br/>
              <w:t xml:space="preserve"> - Intervals of water quality measurement: </w:t>
            </w:r>
            <w:r>
              <w:rPr>
                <w:rFonts w:ascii="Arial"/>
                <w:sz w:val="16"/>
              </w:rPr>
              <w:br/>
              <w:t xml:space="preserve"> </w:t>
            </w:r>
            <w:r>
              <w:rPr>
                <w:rFonts w:ascii="Arial"/>
                <w:sz w:val="16"/>
              </w:rPr>
              <w:br/>
              <w:t xml:space="preserve"> OTHER TEST CONDITIONS</w:t>
            </w:r>
            <w:r>
              <w:rPr>
                <w:rFonts w:ascii="Arial"/>
                <w:sz w:val="16"/>
              </w:rPr>
              <w:br/>
              <w:t xml:space="preserve"> - Adjustment of pH:</w:t>
            </w:r>
            <w:r>
              <w:rPr>
                <w:rFonts w:ascii="Arial"/>
                <w:sz w:val="16"/>
              </w:rPr>
              <w:br/>
              <w:t xml:space="preserve"> - Photoperiod:</w:t>
            </w:r>
            <w:r>
              <w:rPr>
                <w:rFonts w:ascii="Arial"/>
                <w:sz w:val="16"/>
              </w:rPr>
              <w:br/>
              <w:t xml:space="preserve"> - Light intensity:</w:t>
            </w:r>
            <w:r>
              <w:rPr>
                <w:rFonts w:ascii="Arial"/>
                <w:sz w:val="16"/>
              </w:rPr>
              <w:br/>
              <w:t xml:space="preserve"> </w:t>
            </w:r>
            <w:r>
              <w:rPr>
                <w:rFonts w:ascii="Arial"/>
                <w:sz w:val="16"/>
              </w:rPr>
              <w:br/>
              <w:t xml:space="preserve"> EFFECT PARAMETERS MEASURED (with observation intervals if applicable) : </w:t>
            </w:r>
            <w:r>
              <w:rPr>
                <w:rFonts w:ascii="Arial"/>
                <w:sz w:val="16"/>
              </w:rPr>
              <w:br/>
              <w:t xml:space="preserve"> </w:t>
            </w:r>
            <w:r>
              <w:rPr>
                <w:rFonts w:ascii="Arial"/>
                <w:sz w:val="16"/>
              </w:rPr>
              <w:br/>
              <w:t xml:space="preserve"> TEST CONCENTRATIONS</w:t>
            </w:r>
            <w:r>
              <w:rPr>
                <w:rFonts w:ascii="Arial"/>
                <w:sz w:val="16"/>
              </w:rPr>
              <w:br/>
              <w:t xml:space="preserve"> - Spacing factor for test concentrations: </w:t>
            </w:r>
            <w:r>
              <w:rPr>
                <w:rFonts w:ascii="Arial"/>
                <w:sz w:val="16"/>
              </w:rPr>
              <w:br/>
              <w:t xml:space="preserve"> - Justification for using less concentrations than requested by guideline: </w:t>
            </w:r>
            <w:r>
              <w:rPr>
                <w:rFonts w:ascii="Arial"/>
                <w:sz w:val="16"/>
              </w:rPr>
              <w:br/>
              <w:t xml:space="preserve"> - Range finding study</w:t>
            </w:r>
            <w:r>
              <w:rPr>
                <w:rFonts w:ascii="Arial"/>
                <w:sz w:val="16"/>
              </w:rPr>
              <w:br/>
              <w:t xml:space="preserve"> - Test concentrations: </w:t>
            </w:r>
            <w:r>
              <w:rPr>
                <w:rFonts w:ascii="Arial"/>
                <w:sz w:val="16"/>
              </w:rPr>
              <w:br/>
              <w:t xml:space="preserve"> - Results used to determine the conditions for the definitive study:</w:t>
            </w:r>
          </w:p>
        </w:tc>
        <w:tc>
          <w:tcPr>
            <w:tcW w:w="3709" w:type="dxa"/>
            <w:tcBorders>
              <w:top w:val="outset" w:sz="6" w:space="0" w:color="auto"/>
              <w:left w:val="outset" w:sz="6" w:space="0" w:color="auto"/>
              <w:bottom w:val="outset" w:sz="6" w:space="0" w:color="FFFFFF"/>
              <w:right w:val="outset" w:sz="6" w:space="0" w:color="auto"/>
            </w:tcBorders>
          </w:tcPr>
          <w:p w14:paraId="4CB31391" w14:textId="77777777" w:rsidR="00CD1C08" w:rsidRDefault="00CF46EF">
            <w:r>
              <w:rPr>
                <w:rFonts w:ascii="Arial"/>
                <w:sz w:val="16"/>
              </w:rPr>
              <w:lastRenderedPageBreak/>
              <w:t xml:space="preserve">Use freetext template and delete/add elements as appropriate. Enter any details that could be relevant for evaluating this study summary or </w:t>
            </w:r>
            <w:r>
              <w:rPr>
                <w:rFonts w:ascii="Arial"/>
                <w:sz w:val="16"/>
              </w:rPr>
              <w:lastRenderedPageBreak/>
              <w:t>that are requested by the respective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D027EAA" w14:textId="77777777" w:rsidR="00CD1C08" w:rsidRDefault="00CD1C08"/>
        </w:tc>
      </w:tr>
      <w:tr w:rsidR="00CD1C08" w14:paraId="20F385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015AEC"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09EDB3" w14:textId="77777777" w:rsidR="00CD1C08" w:rsidRDefault="00CF46EF">
            <w:r>
              <w:rPr>
                <w:rFonts w:ascii="Arial"/>
                <w:sz w:val="16"/>
              </w:rPr>
              <w:t>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67F096F6" w14:textId="77777777" w:rsidR="00CD1C08" w:rsidRDefault="00CF46EF">
            <w:r>
              <w:rPr>
                <w:rFonts w:ascii="Arial"/>
                <w:sz w:val="16"/>
              </w:rPr>
              <w:t>List sup. (picklist with remarks)</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3DC3848" w14:textId="77777777" w:rsidR="00CD1C08" w:rsidRDefault="00CF46EF">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0267DEA1" w14:textId="77777777" w:rsidR="00CD1C08" w:rsidRDefault="00CF46EF">
            <w:r>
              <w:rPr>
                <w:rFonts w:ascii="Arial"/>
                <w:sz w:val="16"/>
              </w:rPr>
              <w:t>Indicate if a positive control was tested, i.e. a reference substance with known toxicity. If yes, include the identity of the substance(s) and the concentrations in the supplementary remarks field.</w:t>
            </w:r>
          </w:p>
        </w:tc>
        <w:tc>
          <w:tcPr>
            <w:tcW w:w="2081" w:type="dxa"/>
            <w:tcBorders>
              <w:top w:val="outset" w:sz="6" w:space="0" w:color="auto"/>
              <w:left w:val="outset" w:sz="6" w:space="0" w:color="auto"/>
              <w:bottom w:val="outset" w:sz="6" w:space="0" w:color="FFFFFF"/>
              <w:right w:val="outset" w:sz="6" w:space="0" w:color="FFFFFF"/>
            </w:tcBorders>
          </w:tcPr>
          <w:p w14:paraId="65D46A01" w14:textId="77777777" w:rsidR="00CD1C08" w:rsidRDefault="00CD1C08"/>
        </w:tc>
      </w:tr>
      <w:tr w:rsidR="00CD1C08" w14:paraId="640A28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966A71A"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2255289" w14:textId="77777777" w:rsidR="00CD1C08" w:rsidRDefault="00CF46EF">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CDC0D30" w14:textId="77777777" w:rsidR="00CD1C08" w:rsidRDefault="00CF46E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0F2C5DB"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C9D06BF" w14:textId="77777777" w:rsidR="00CD1C08" w:rsidRDefault="00CD1C0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F18C354" w14:textId="77777777" w:rsidR="00CD1C08" w:rsidRDefault="00CD1C08"/>
        </w:tc>
      </w:tr>
      <w:tr w:rsidR="00CD1C08" w14:paraId="60F53B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CB747E"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40FEEF" w14:textId="77777777" w:rsidR="00CD1C08" w:rsidRDefault="00CD1C08"/>
        </w:tc>
        <w:tc>
          <w:tcPr>
            <w:tcW w:w="1425" w:type="dxa"/>
            <w:tcBorders>
              <w:top w:val="outset" w:sz="6" w:space="0" w:color="auto"/>
              <w:left w:val="outset" w:sz="6" w:space="0" w:color="auto"/>
              <w:bottom w:val="outset" w:sz="6" w:space="0" w:color="FFFFFF"/>
              <w:right w:val="outset" w:sz="6" w:space="0" w:color="auto"/>
            </w:tcBorders>
          </w:tcPr>
          <w:p w14:paraId="2480E5BA" w14:textId="77777777" w:rsidR="00CD1C08" w:rsidRDefault="00CF46E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FF9CE4F"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tcPr>
          <w:p w14:paraId="2D6CA051" w14:textId="77777777" w:rsidR="00CD1C08" w:rsidRDefault="00CF46EF">
            <w:r>
              <w:rPr>
                <w:rFonts w:ascii="Arial"/>
                <w:sz w:val="16"/>
              </w:rPr>
              <w:t>In this field, you can enter any information on materials and methods, for which no distinct field is available, or transfer free text from other databases. You can also open a 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B4F0164" w14:textId="77777777" w:rsidR="00CD1C08" w:rsidRDefault="00CD1C08"/>
        </w:tc>
      </w:tr>
      <w:tr w:rsidR="00CD1C08" w14:paraId="7D239F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AF7DBF0"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1BD6280" w14:textId="77777777" w:rsidR="00CD1C08" w:rsidRDefault="00CF46EF">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97899F2" w14:textId="77777777" w:rsidR="00CD1C08" w:rsidRDefault="00CF46E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2B6C3C3"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880EA6E" w14:textId="77777777" w:rsidR="00CD1C08" w:rsidRDefault="00CD1C0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4AE4898" w14:textId="77777777" w:rsidR="00CD1C08" w:rsidRDefault="00CD1C08"/>
        </w:tc>
      </w:tr>
      <w:tr w:rsidR="00CD1C08" w14:paraId="1072AB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A6DE06" w14:textId="77777777" w:rsidR="00CD1C08" w:rsidRDefault="00CD1C0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EA08197" w14:textId="77777777" w:rsidR="00CD1C08" w:rsidRDefault="00CF46EF">
            <w:r>
              <w:rPr>
                <w:rFonts w:ascii="Arial"/>
                <w:b/>
                <w:sz w:val="16"/>
              </w:rPr>
              <w:t>Effect 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E986FE5" w14:textId="77777777" w:rsidR="00CD1C08" w:rsidRDefault="00CF46E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9098F90" w14:textId="77777777" w:rsidR="00CD1C08" w:rsidRDefault="00CD1C0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ED56C64" w14:textId="77777777" w:rsidR="00CD1C08" w:rsidRDefault="00CF46EF">
            <w:r>
              <w:rPr>
                <w:rFonts w:ascii="Arial"/>
                <w:sz w:val="16"/>
              </w:rPr>
              <w:t>Report the relevant effect levels (e.g. EC50, LC50 and/or other). Repeat this block of fields for entering more than one effect level if necessary.</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CAC1372" w14:textId="77777777" w:rsidR="00CD1C08" w:rsidRDefault="00CD1C08"/>
        </w:tc>
      </w:tr>
      <w:tr w:rsidR="00CD1C08" w14:paraId="49B4BC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1A97C8" w14:textId="77777777" w:rsidR="00CD1C08" w:rsidRDefault="00CD1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93D81E4" w14:textId="77777777" w:rsidR="00CD1C08" w:rsidRDefault="00CF46EF">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ACBE14" w14:textId="77777777" w:rsidR="00CD1C08" w:rsidRDefault="00CF46E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04CC39"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1B8113" w14:textId="77777777" w:rsidR="00CD1C08" w:rsidRDefault="00CF46EF">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programme-specific guidance (e.g. OECD Programme, Pesticides NAFTA or EU </w:t>
            </w:r>
            <w:r>
              <w:rPr>
                <w:rFonts w:ascii="Arial"/>
                <w:sz w:val="16"/>
              </w:rPr>
              <w:lastRenderedPageBreak/>
              <w:t>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336BA0" w14:textId="77777777" w:rsidR="00CD1C08" w:rsidRDefault="00CD1C08"/>
        </w:tc>
      </w:tr>
      <w:tr w:rsidR="00CD1C08" w14:paraId="2DE5D0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9E4FC1" w14:textId="77777777" w:rsidR="00CD1C08" w:rsidRDefault="00CD1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667895" w14:textId="77777777" w:rsidR="00CD1C08" w:rsidRDefault="00CF46EF">
            <w:r>
              <w:rPr>
                <w:rFonts w:ascii="Arial"/>
                <w:sz w:val="16"/>
              </w:rPr>
              <w:t>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2C9AF6" w14:textId="77777777" w:rsidR="00CD1C08" w:rsidRDefault="00CF46EF">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419700" w14:textId="77777777" w:rsidR="00CD1C08" w:rsidRDefault="00CF46EF">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4AA75A" w14:textId="77777777" w:rsidR="00CD1C08" w:rsidRDefault="00CF46EF">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03050F" w14:textId="77777777" w:rsidR="00CD1C08" w:rsidRDefault="00CD1C08"/>
        </w:tc>
      </w:tr>
      <w:tr w:rsidR="00CD1C08" w14:paraId="0B3004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77574D" w14:textId="77777777" w:rsidR="00CD1C08" w:rsidRDefault="00CD1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15D04CE" w14:textId="77777777" w:rsidR="00CD1C08" w:rsidRDefault="00CF46EF">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8E38E3" w14:textId="77777777" w:rsidR="00CD1C08" w:rsidRDefault="00CF46E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3294572" w14:textId="77777777" w:rsidR="00CD1C08" w:rsidRDefault="00CF46EF">
            <w:r>
              <w:rPr>
                <w:rFonts w:ascii="Arial"/>
                <w:b/>
                <w:sz w:val="16"/>
              </w:rPr>
              <w:t>Picklist values:</w:t>
            </w:r>
            <w:r>
              <w:rPr>
                <w:rFonts w:ascii="Arial"/>
                <w:sz w:val="16"/>
              </w:rPr>
              <w:br/>
              <w:t>- EC0</w:t>
            </w:r>
            <w:r>
              <w:rPr>
                <w:rFonts w:ascii="Arial"/>
                <w:sz w:val="16"/>
              </w:rPr>
              <w:br/>
              <w:t>- EC10</w:t>
            </w:r>
            <w:r>
              <w:rPr>
                <w:rFonts w:ascii="Arial"/>
                <w:sz w:val="16"/>
              </w:rPr>
              <w:br/>
              <w:t>- EC20</w:t>
            </w:r>
            <w:r>
              <w:rPr>
                <w:rFonts w:ascii="Arial"/>
                <w:sz w:val="16"/>
              </w:rPr>
              <w:br/>
              <w:t>- EC50</w:t>
            </w:r>
            <w:r>
              <w:rPr>
                <w:rFonts w:ascii="Arial"/>
                <w:sz w:val="16"/>
              </w:rPr>
              <w:br/>
              <w:t>- EC100</w:t>
            </w:r>
            <w:r>
              <w:rPr>
                <w:rFonts w:ascii="Arial"/>
                <w:sz w:val="16"/>
              </w:rPr>
              <w:br/>
              <w:t>- EL0</w:t>
            </w:r>
            <w:r>
              <w:rPr>
                <w:rFonts w:ascii="Arial"/>
                <w:sz w:val="16"/>
              </w:rPr>
              <w:br/>
              <w:t>- EL10</w:t>
            </w:r>
            <w:r>
              <w:rPr>
                <w:rFonts w:ascii="Arial"/>
                <w:sz w:val="16"/>
              </w:rPr>
              <w:br/>
              <w:t>- EL50</w:t>
            </w:r>
            <w:r>
              <w:rPr>
                <w:rFonts w:ascii="Arial"/>
                <w:sz w:val="16"/>
              </w:rPr>
              <w:br/>
              <w:t>- EL100</w:t>
            </w:r>
            <w:r>
              <w:rPr>
                <w:rFonts w:ascii="Arial"/>
                <w:sz w:val="16"/>
              </w:rPr>
              <w:br/>
              <w:t>- IC10</w:t>
            </w:r>
            <w:r>
              <w:rPr>
                <w:rFonts w:ascii="Arial"/>
                <w:sz w:val="16"/>
              </w:rPr>
              <w:br/>
              <w:t>- IC50</w:t>
            </w:r>
            <w:r>
              <w:rPr>
                <w:rFonts w:ascii="Arial"/>
                <w:sz w:val="16"/>
              </w:rPr>
              <w:br/>
              <w:t>- IC100</w:t>
            </w:r>
            <w:r>
              <w:rPr>
                <w:rFonts w:ascii="Arial"/>
                <w:sz w:val="16"/>
              </w:rPr>
              <w:br/>
              <w:t>- LC0</w:t>
            </w:r>
            <w:r>
              <w:rPr>
                <w:rFonts w:ascii="Arial"/>
                <w:sz w:val="16"/>
              </w:rPr>
              <w:br/>
              <w:t>- LC10</w:t>
            </w:r>
            <w:r>
              <w:rPr>
                <w:rFonts w:ascii="Arial"/>
                <w:sz w:val="16"/>
              </w:rPr>
              <w:br/>
              <w:t>- LC50</w:t>
            </w:r>
            <w:r>
              <w:rPr>
                <w:rFonts w:ascii="Arial"/>
                <w:sz w:val="16"/>
              </w:rPr>
              <w:br/>
              <w:t>- LC100</w:t>
            </w:r>
            <w:r>
              <w:rPr>
                <w:rFonts w:ascii="Arial"/>
                <w:sz w:val="16"/>
              </w:rPr>
              <w:br/>
              <w:t>- LL0</w:t>
            </w:r>
            <w:r>
              <w:rPr>
                <w:rFonts w:ascii="Arial"/>
                <w:sz w:val="16"/>
              </w:rPr>
              <w:br/>
              <w:t>- LL10</w:t>
            </w:r>
            <w:r>
              <w:rPr>
                <w:rFonts w:ascii="Arial"/>
                <w:sz w:val="16"/>
              </w:rPr>
              <w:br/>
              <w:t>- LL50</w:t>
            </w:r>
            <w:r>
              <w:rPr>
                <w:rFonts w:ascii="Arial"/>
                <w:sz w:val="16"/>
              </w:rPr>
              <w:br/>
              <w:t>- LL100</w:t>
            </w:r>
            <w:r>
              <w:rPr>
                <w:rFonts w:ascii="Arial"/>
                <w:sz w:val="16"/>
              </w:rPr>
              <w:br/>
              <w:t>- LOEC</w:t>
            </w:r>
            <w:r>
              <w:rPr>
                <w:rFonts w:ascii="Arial"/>
                <w:sz w:val="16"/>
              </w:rPr>
              <w:br/>
              <w:t>- LOELR</w:t>
            </w:r>
            <w:r>
              <w:rPr>
                <w:rFonts w:ascii="Arial"/>
                <w:sz w:val="16"/>
              </w:rPr>
              <w:br/>
              <w:t>- NOEC</w:t>
            </w:r>
            <w:r>
              <w:rPr>
                <w:rFonts w:ascii="Arial"/>
                <w:sz w:val="16"/>
              </w:rPr>
              <w:br/>
              <w:t>- NOELR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59C5F5" w14:textId="77777777" w:rsidR="00CD1C08" w:rsidRDefault="00CF46EF">
            <w:r>
              <w:rPr>
                <w:rFonts w:ascii="Arial"/>
                <w:sz w:val="16"/>
              </w:rPr>
              <w:t>Indicate the derived dose descriptor, i.e. the exposure level that corresponds to a quantified level of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0C33E7" w14:textId="77777777" w:rsidR="00CD1C08" w:rsidRDefault="00CD1C08"/>
        </w:tc>
      </w:tr>
      <w:tr w:rsidR="00CD1C08" w14:paraId="5D9301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3BBF6A" w14:textId="77777777" w:rsidR="00CD1C08" w:rsidRDefault="00CD1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2B221F" w14:textId="77777777" w:rsidR="00CD1C08" w:rsidRDefault="00CF46EF">
            <w:r>
              <w:rPr>
                <w:rFonts w:ascii="Arial"/>
                <w:sz w:val="16"/>
              </w:rPr>
              <w:t>Effect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C8C638" w14:textId="77777777" w:rsidR="00CD1C08" w:rsidRDefault="00CF46EF">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692CB6" w14:textId="77777777" w:rsidR="00CD1C08" w:rsidRDefault="00CF46EF">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r>
            <w:r>
              <w:rPr>
                <w:rFonts w:ascii="Arial"/>
                <w:sz w:val="16"/>
              </w:rPr>
              <w:lastRenderedPageBreak/>
              <w:t>- ca.</w:t>
            </w:r>
            <w:r>
              <w:rPr>
                <w:rFonts w:ascii="Arial"/>
                <w:b/>
                <w:sz w:val="16"/>
              </w:rPr>
              <w:br/>
            </w:r>
            <w:r>
              <w:rPr>
                <w:rFonts w:ascii="Arial"/>
                <w:b/>
                <w:sz w:val="16"/>
              </w:rPr>
              <w:br/>
              <w:t>Picklist values:</w:t>
            </w:r>
            <w:r>
              <w:rPr>
                <w:rFonts w:ascii="Arial"/>
                <w:sz w:val="16"/>
              </w:rPr>
              <w:br/>
              <w:t>- ng/L</w:t>
            </w:r>
            <w:r>
              <w:rPr>
                <w:rFonts w:ascii="Arial"/>
                <w:sz w:val="16"/>
              </w:rPr>
              <w:br/>
              <w:t xml:space="preserve">- </w:t>
            </w:r>
            <w:r>
              <w:rPr>
                <w:rFonts w:ascii="Arial"/>
                <w:sz w:val="16"/>
              </w:rPr>
              <w:t>µ</w:t>
            </w:r>
            <w:r>
              <w:rPr>
                <w:rFonts w:ascii="Arial"/>
                <w:sz w:val="16"/>
              </w:rPr>
              <w:t>g/L</w:t>
            </w:r>
            <w:r>
              <w:rPr>
                <w:rFonts w:ascii="Arial"/>
                <w:sz w:val="16"/>
              </w:rPr>
              <w:br/>
              <w:t>- mg/L</w:t>
            </w:r>
            <w:r>
              <w:rPr>
                <w:rFonts w:ascii="Arial"/>
                <w:sz w:val="16"/>
              </w:rPr>
              <w:br/>
              <w:t>- g/L</w:t>
            </w:r>
            <w:r>
              <w:rPr>
                <w:rFonts w:ascii="Arial"/>
                <w:sz w:val="16"/>
              </w:rPr>
              <w:br/>
              <w:t xml:space="preserve">- </w:t>
            </w:r>
            <w:r>
              <w:rPr>
                <w:rFonts w:ascii="Arial"/>
                <w:sz w:val="16"/>
              </w:rPr>
              <w:t>µ</w:t>
            </w:r>
            <w:r>
              <w:rPr>
                <w:rFonts w:ascii="Arial"/>
                <w:sz w:val="16"/>
              </w:rPr>
              <w:t>mol/L</w:t>
            </w:r>
            <w:r>
              <w:rPr>
                <w:rFonts w:ascii="Arial"/>
                <w:sz w:val="16"/>
              </w:rPr>
              <w:br/>
              <w:t>- mmol/L</w:t>
            </w:r>
            <w:r>
              <w:rPr>
                <w:rFonts w:ascii="Arial"/>
                <w:sz w:val="16"/>
              </w:rPr>
              <w:br/>
              <w:t>- mol/L</w:t>
            </w:r>
            <w:r>
              <w:rPr>
                <w:rFonts w:ascii="Arial"/>
                <w:sz w:val="16"/>
              </w:rPr>
              <w:br/>
              <w:t>- microbial active substances</w:t>
            </w:r>
            <w:r>
              <w:rPr>
                <w:rFonts w:ascii="Arial"/>
                <w:sz w:val="16"/>
              </w:rPr>
              <w:br/>
              <w:t>- cells/L</w:t>
            </w:r>
            <w:r>
              <w:rPr>
                <w:rFonts w:ascii="Arial"/>
                <w:sz w:val="16"/>
              </w:rPr>
              <w:br/>
              <w:t>- CFU/L</w:t>
            </w:r>
            <w:r>
              <w:rPr>
                <w:rFonts w:ascii="Arial"/>
                <w:sz w:val="16"/>
              </w:rPr>
              <w:br/>
              <w:t>- ITU/L</w:t>
            </w:r>
            <w:r>
              <w:rPr>
                <w:rFonts w:ascii="Arial"/>
                <w:sz w:val="16"/>
              </w:rPr>
              <w:br/>
              <w:t>- IU/L</w:t>
            </w:r>
            <w:r>
              <w:rPr>
                <w:rFonts w:ascii="Arial"/>
                <w:sz w:val="16"/>
              </w:rPr>
              <w:br/>
              <w:t>- OB/L</w:t>
            </w:r>
            <w:r>
              <w:rPr>
                <w:rFonts w:ascii="Arial"/>
                <w:sz w:val="16"/>
              </w:rPr>
              <w:br/>
              <w:t>- spores/L</w:t>
            </w:r>
            <w:r>
              <w:rPr>
                <w:rFonts w:ascii="Arial"/>
                <w:sz w:val="16"/>
              </w:rPr>
              <w:br/>
              <w:t>- nanoforms</w:t>
            </w:r>
            <w:r>
              <w:rPr>
                <w:rFonts w:ascii="Arial"/>
                <w:sz w:val="16"/>
              </w:rPr>
              <w:br/>
              <w:t>- particles/L</w:t>
            </w:r>
            <w:r>
              <w:rPr>
                <w:rFonts w:ascii="Arial"/>
                <w:sz w:val="16"/>
              </w:rPr>
              <w:br/>
              <w:t>- surface area/L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E4F7D7" w14:textId="77777777" w:rsidR="00CD1C08" w:rsidRDefault="00CF46EF">
            <w:r>
              <w:rPr>
                <w:rFonts w:ascii="Arial"/>
                <w:sz w:val="16"/>
              </w:rPr>
              <w:lastRenderedPageBreak/>
              <w:t>Enter a single numeric value in the first numeric field if you select no qualifier or '&gt;', '&gt;=' or 'ca.'. Use the second numeric field if the qualifier is '&lt;' or '&lt;='. For a range use both numeric fields together with the appropriate qualifier(s) if applicable.</w:t>
            </w:r>
            <w:r>
              <w:rPr>
                <w:rFonts w:ascii="Arial"/>
                <w:sz w:val="16"/>
              </w:rPr>
              <w:br/>
            </w:r>
            <w:r>
              <w:rPr>
                <w:rFonts w:ascii="Arial"/>
                <w:sz w:val="16"/>
              </w:rPr>
              <w:br/>
              <w:t xml:space="preserve">The following units should only be used in the </w:t>
            </w:r>
            <w:r>
              <w:rPr>
                <w:rFonts w:ascii="Arial"/>
                <w:sz w:val="16"/>
              </w:rPr>
              <w:lastRenderedPageBreak/>
              <w:t>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04D603" w14:textId="77777777" w:rsidR="00CD1C08" w:rsidRDefault="00CD1C08"/>
        </w:tc>
      </w:tr>
      <w:tr w:rsidR="00CD1C08" w14:paraId="56F39D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BE2DA6" w14:textId="77777777" w:rsidR="00CD1C08" w:rsidRDefault="00CD1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9EA34DC" w14:textId="77777777" w:rsidR="00CD1C08" w:rsidRDefault="00CF46EF">
            <w:r>
              <w:rPr>
                <w:rFonts w:ascii="Arial"/>
                <w:sz w:val="16"/>
              </w:rPr>
              <w:t>95% CI</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8FAC9FE" w14:textId="77777777" w:rsidR="00CD1C08" w:rsidRDefault="00CF46EF">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23E8AB" w14:textId="77777777" w:rsidR="00CD1C08" w:rsidRDefault="00CF46EF">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A1C854" w14:textId="77777777" w:rsidR="00CD1C08" w:rsidRDefault="00CF46EF">
            <w:r>
              <w:rPr>
                <w:rFonts w:ascii="Arial"/>
                <w:sz w:val="16"/>
              </w:rPr>
              <w:t>For robust study summaries or as requested by the regulatory programme, provide the 95% confidence limits if relevant.</w:t>
            </w:r>
            <w:r>
              <w:rPr>
                <w:rFonts w:ascii="Arial"/>
                <w:sz w:val="16"/>
              </w:rPr>
              <w:br/>
            </w:r>
            <w:r>
              <w:rPr>
                <w:rFonts w:ascii="Arial"/>
                <w:sz w:val="16"/>
              </w:rPr>
              <w:br/>
              <w:t>Enter a single numeric value in 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8F210B" w14:textId="77777777" w:rsidR="00CD1C08" w:rsidRDefault="00CD1C08"/>
        </w:tc>
      </w:tr>
      <w:tr w:rsidR="00CD1C08" w14:paraId="0850FE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F6D6A3" w14:textId="77777777" w:rsidR="00CD1C08" w:rsidRDefault="00CD1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9524E6" w14:textId="77777777" w:rsidR="00CD1C08" w:rsidRDefault="00CF46EF">
            <w:r>
              <w:rPr>
                <w:rFonts w:ascii="Arial"/>
                <w:sz w:val="16"/>
              </w:rPr>
              <w:t>Nominal / measured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B564CB" w14:textId="77777777" w:rsidR="00CD1C08" w:rsidRDefault="00CF46E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E8A667" w14:textId="77777777" w:rsidR="00CD1C08" w:rsidRDefault="00CF46EF">
            <w:r>
              <w:rPr>
                <w:rFonts w:ascii="Arial"/>
                <w:b/>
                <w:sz w:val="16"/>
              </w:rPr>
              <w:t>Picklist values:</w:t>
            </w:r>
            <w:r>
              <w:rPr>
                <w:rFonts w:ascii="Arial"/>
                <w:sz w:val="16"/>
              </w:rPr>
              <w:br/>
              <w:t>- nominal</w:t>
            </w:r>
            <w:r>
              <w:rPr>
                <w:rFonts w:ascii="Arial"/>
                <w:sz w:val="16"/>
              </w:rPr>
              <w:br/>
              <w:t>- meas. (initial)</w:t>
            </w:r>
            <w:r>
              <w:rPr>
                <w:rFonts w:ascii="Arial"/>
                <w:sz w:val="16"/>
              </w:rPr>
              <w:br/>
              <w:t>- meas. (geom. mean)</w:t>
            </w:r>
            <w:r>
              <w:rPr>
                <w:rFonts w:ascii="Arial"/>
                <w:sz w:val="16"/>
              </w:rPr>
              <w:br/>
              <w:t>- meas. (arithm. mean)</w:t>
            </w:r>
            <w:r>
              <w:rPr>
                <w:rFonts w:ascii="Arial"/>
                <w:sz w:val="16"/>
              </w:rPr>
              <w:br/>
              <w:t>- meas. (TWA)</w:t>
            </w:r>
            <w:r>
              <w:rPr>
                <w:rFonts w:ascii="Arial"/>
                <w:sz w:val="16"/>
              </w:rPr>
              <w:br/>
              <w:t>- meas. (not specified)</w:t>
            </w:r>
            <w:r>
              <w:rPr>
                <w:rFonts w:ascii="Arial"/>
                <w:sz w:val="16"/>
              </w:rPr>
              <w:br/>
              <w:t>- acid equivalent</w:t>
            </w:r>
            <w:r>
              <w:rPr>
                <w:rFonts w:ascii="Arial"/>
                <w:sz w:val="16"/>
              </w:rPr>
              <w:br/>
              <w:t>- estimated</w:t>
            </w:r>
            <w:r>
              <w:rPr>
                <w:rFonts w:ascii="Arial"/>
                <w:sz w:val="16"/>
              </w:rPr>
              <w:br/>
            </w:r>
            <w:r>
              <w:rPr>
                <w:rFonts w:ascii="Arial"/>
                <w:sz w:val="16"/>
              </w:rPr>
              <w:lastRenderedPageBreak/>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446B0E" w14:textId="77777777" w:rsidR="00CD1C08" w:rsidRDefault="00CF46EF">
            <w:r>
              <w:rPr>
                <w:rFonts w:ascii="Arial"/>
                <w:sz w:val="16"/>
              </w:rPr>
              <w:lastRenderedPageBreak/>
              <w:t>Indicate whether the effect concentration is based on nominal, measured (initial / geometric mean / arithmetic mean), measured (time weighted average = TWA), measured (not specified), acid equivalent or estimated. Select 'not specified' if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2CB9CF3" w14:textId="77777777" w:rsidR="00CD1C08" w:rsidRDefault="00CD1C08"/>
        </w:tc>
      </w:tr>
      <w:tr w:rsidR="00CD1C08" w14:paraId="19128E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34FF43" w14:textId="77777777" w:rsidR="00CD1C08" w:rsidRDefault="00CD1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31762B" w14:textId="77777777" w:rsidR="00CD1C08" w:rsidRDefault="00CF46EF">
            <w:r>
              <w:rPr>
                <w:rFonts w:ascii="Arial"/>
                <w:sz w:val="16"/>
              </w:rPr>
              <w:t>Conc. 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8F3EBE" w14:textId="77777777" w:rsidR="00CD1C08" w:rsidRDefault="00CF46E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066C0D0" w14:textId="77777777" w:rsidR="00CD1C08" w:rsidRDefault="00CF46EF">
            <w:r>
              <w:rPr>
                <w:rFonts w:ascii="Arial"/>
                <w:b/>
                <w:sz w:val="16"/>
              </w:rPr>
              <w:t>Picklist values:</w:t>
            </w:r>
            <w:r>
              <w:rPr>
                <w:rFonts w:ascii="Arial"/>
                <w:sz w:val="16"/>
              </w:rPr>
              <w:br/>
              <w:t>- test mat.</w:t>
            </w:r>
            <w:r>
              <w:rPr>
                <w:rFonts w:ascii="Arial"/>
                <w:sz w:val="16"/>
              </w:rPr>
              <w:br/>
              <w:t>- test mat. (total fraction)</w:t>
            </w:r>
            <w:r>
              <w:rPr>
                <w:rFonts w:ascii="Arial"/>
                <w:sz w:val="16"/>
              </w:rPr>
              <w:br/>
              <w:t>- test mat. (dissolved fraction)</w:t>
            </w:r>
            <w:r>
              <w:rPr>
                <w:rFonts w:ascii="Arial"/>
                <w:sz w:val="16"/>
              </w:rPr>
              <w:br/>
              <w:t>- act. ingr.</w:t>
            </w:r>
            <w:r>
              <w:rPr>
                <w:rFonts w:ascii="Arial"/>
                <w:sz w:val="16"/>
              </w:rPr>
              <w:br/>
              <w:t>- act. ingr. (total fraction)</w:t>
            </w:r>
            <w:r>
              <w:rPr>
                <w:rFonts w:ascii="Arial"/>
                <w:sz w:val="16"/>
              </w:rPr>
              <w:br/>
              <w:t>- act. ingr. (dissolved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0FFB178" w14:textId="77777777" w:rsidR="00CD1C08" w:rsidRDefault="00CF46EF">
            <w:r>
              <w:rPr>
                <w:rFonts w:ascii="Arial"/>
                <w:sz w:val="16"/>
              </w:rPr>
              <w:t>Indicate whether the concentration is based on the test material (test mat.), active ingredient (act. ingr.) or element. As appropriate the measured / addressed fraction can be specified for either of these entities by selecting the relevant item, e.g. 'element (dissolved fraction)' or 'test mat. (total fraction)'. Further information can be given in the supplementary remarks field, e.g. for specifying the type of fraction if it is not clear per se from the test material specification.</w:t>
            </w:r>
            <w:r>
              <w:rPr>
                <w:rFonts w:ascii="Arial"/>
                <w:sz w:val="16"/>
              </w:rPr>
              <w:br/>
            </w:r>
            <w:r>
              <w:rPr>
                <w:rFonts w:ascii="Arial"/>
                <w:sz w:val="16"/>
              </w:rPr>
              <w:br/>
              <w:t>Select 'not specified' if the effect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48347E" w14:textId="77777777" w:rsidR="00CD1C08" w:rsidRDefault="00CD1C08"/>
        </w:tc>
      </w:tr>
      <w:tr w:rsidR="00CD1C08" w14:paraId="776E91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FE38AC" w14:textId="77777777" w:rsidR="00CD1C08" w:rsidRDefault="00CD1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ED120A2" w14:textId="77777777" w:rsidR="00CD1C08" w:rsidRDefault="00CF46EF">
            <w:r>
              <w:rPr>
                <w:rFonts w:ascii="Arial"/>
                <w:sz w:val="16"/>
              </w:rPr>
              <w:t>Basis for effect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DDD452" w14:textId="77777777" w:rsidR="00CD1C08" w:rsidRDefault="00CF46E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427362A" w14:textId="77777777" w:rsidR="00CD1C08" w:rsidRDefault="00CF46EF">
            <w:r>
              <w:rPr>
                <w:rFonts w:ascii="Arial"/>
                <w:b/>
                <w:sz w:val="16"/>
              </w:rPr>
              <w:t>Picklist values:</w:t>
            </w:r>
            <w:r>
              <w:rPr>
                <w:rFonts w:ascii="Arial"/>
                <w:sz w:val="16"/>
              </w:rPr>
              <w:br/>
              <w:t>- mortality</w:t>
            </w:r>
            <w:r>
              <w:rPr>
                <w:rFonts w:ascii="Arial"/>
                <w:sz w:val="16"/>
              </w:rPr>
              <w:br/>
              <w:t>- weight</w:t>
            </w:r>
            <w:r>
              <w:rPr>
                <w:rFonts w:ascii="Arial"/>
                <w:sz w:val="16"/>
              </w:rPr>
              <w:br/>
              <w:t>- behaviour</w:t>
            </w:r>
            <w:r>
              <w:rPr>
                <w:rFonts w:ascii="Arial"/>
                <w:sz w:val="16"/>
              </w:rPr>
              <w:br/>
              <w:t>- mobility</w:t>
            </w:r>
            <w:r>
              <w:rPr>
                <w:rFonts w:ascii="Arial"/>
                <w:sz w:val="16"/>
              </w:rPr>
              <w:br/>
              <w:t>- morphology</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55C412" w14:textId="77777777" w:rsidR="00CD1C08" w:rsidRDefault="00CF46EF">
            <w:r>
              <w:rPr>
                <w:rFonts w:ascii="Arial"/>
                <w:sz w:val="16"/>
              </w:rPr>
              <w:t>Select effect parameter such as inhibition of respiratory rate or growth inhibition, which the effect concentration relates to. As appropriate include further details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84FC614" w14:textId="77777777" w:rsidR="00CD1C08" w:rsidRDefault="00CD1C08"/>
        </w:tc>
      </w:tr>
      <w:tr w:rsidR="00CD1C08" w14:paraId="173DD4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C0A5B9" w14:textId="77777777" w:rsidR="00CD1C08" w:rsidRDefault="00CD1C0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4A294FA" w14:textId="77777777" w:rsidR="00CD1C08" w:rsidRDefault="00CF46EF">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C3A34CE" w14:textId="77777777" w:rsidR="00CD1C08" w:rsidRDefault="00CF46EF">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0089195" w14:textId="77777777" w:rsidR="00CD1C08" w:rsidRDefault="00CF46EF">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3C5FDAA" w14:textId="77777777" w:rsidR="00CD1C08" w:rsidRDefault="00CF46EF">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additional information on the effect level by selecting 'other:'</w:t>
            </w:r>
            <w:r>
              <w:rPr>
                <w:rFonts w:ascii="Arial"/>
                <w:sz w:val="16"/>
              </w:rPr>
              <w:br/>
            </w:r>
            <w:r>
              <w:rPr>
                <w:rFonts w:ascii="Arial"/>
                <w:sz w:val="16"/>
              </w:rPr>
              <w:br/>
              <w:t xml:space="preserve">Note: Where a test was done, but no value could be achieved based on the method and boundaries used it is recommended to report the upper or lower value with relevant qualifier, e.g. </w:t>
            </w:r>
            <w:r>
              <w:rPr>
                <w:rFonts w:ascii="Arial"/>
                <w:sz w:val="16"/>
              </w:rPr>
              <w:lastRenderedPageBreak/>
              <w:t>EC50 &gt;10 mg/L (if this was the highest concentration tested). An additional explanation should be given in this field, e.g. 'not determinable because of methodological limitations' plus free text, e.g. 'highest concentration tested'.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DA1120A" w14:textId="77777777" w:rsidR="00CD1C08" w:rsidRDefault="00CD1C08"/>
        </w:tc>
      </w:tr>
      <w:tr w:rsidR="00CD1C08" w14:paraId="38F26B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16241B" w14:textId="77777777" w:rsidR="00CD1C08" w:rsidRDefault="00CD1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E73FF6A" w14:textId="77777777" w:rsidR="00CD1C08" w:rsidRDefault="00CF46EF">
            <w:r>
              <w:rPr>
                <w:rFonts w:ascii="Arial"/>
                <w:b/>
                <w:sz w:val="16"/>
              </w:rPr>
              <w:t>Effect 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31A7D05" w14:textId="77777777" w:rsidR="00CD1C08" w:rsidRDefault="00CF46E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3AF7DD"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343CB53" w14:textId="77777777" w:rsidR="00CD1C08" w:rsidRDefault="00CD1C0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DC1A87" w14:textId="77777777" w:rsidR="00CD1C08" w:rsidRDefault="00CD1C08"/>
        </w:tc>
      </w:tr>
      <w:tr w:rsidR="00CD1C08" w14:paraId="5C4A75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1CCC97"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E191E6" w14:textId="77777777" w:rsidR="00CD1C08" w:rsidRDefault="00CF46EF">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06A7049E" w14:textId="77777777" w:rsidR="00CD1C08" w:rsidRDefault="00CF46EF">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068CFA1" w14:textId="77777777" w:rsidR="00CD1C08" w:rsidRDefault="00CF46EF">
            <w:r>
              <w:rPr>
                <w:rFonts w:ascii="Arial"/>
                <w:b/>
                <w:sz w:val="16"/>
              </w:rPr>
              <w:t>Freetext template:</w:t>
            </w:r>
            <w:r>
              <w:rPr>
                <w:rFonts w:ascii="Arial"/>
                <w:sz w:val="16"/>
              </w:rPr>
              <w:br/>
              <w:t>- Behavioural abnormalities:</w:t>
            </w:r>
            <w:r>
              <w:rPr>
                <w:rFonts w:ascii="Arial"/>
                <w:sz w:val="16"/>
              </w:rPr>
              <w:br/>
              <w:t xml:space="preserve"> - Observations on body length and weight: </w:t>
            </w:r>
            <w:r>
              <w:rPr>
                <w:rFonts w:ascii="Arial"/>
                <w:sz w:val="16"/>
              </w:rPr>
              <w:br/>
              <w:t xml:space="preserve"> - Other biological observations: </w:t>
            </w:r>
            <w:r>
              <w:rPr>
                <w:rFonts w:ascii="Arial"/>
                <w:sz w:val="16"/>
              </w:rPr>
              <w:br/>
              <w:t xml:space="preserve"> - Mortality of control: </w:t>
            </w:r>
            <w:r>
              <w:rPr>
                <w:rFonts w:ascii="Arial"/>
                <w:sz w:val="16"/>
              </w:rPr>
              <w:br/>
              <w:t xml:space="preserve"> - Other adverse effects control: </w:t>
            </w:r>
            <w:r>
              <w:rPr>
                <w:rFonts w:ascii="Arial"/>
                <w:sz w:val="16"/>
              </w:rPr>
              <w:br/>
              <w:t xml:space="preserve"> - Immobilisation of control: </w:t>
            </w:r>
            <w:r>
              <w:rPr>
                <w:rFonts w:ascii="Arial"/>
                <w:sz w:val="16"/>
              </w:rPr>
              <w:br/>
              <w:t xml:space="preserve"> - Abnormal responses: </w:t>
            </w:r>
            <w:r>
              <w:rPr>
                <w:rFonts w:ascii="Arial"/>
                <w:sz w:val="16"/>
              </w:rPr>
              <w:br/>
              <w:t xml:space="preserve"> - Any observations (e.g. precipitation) that might cause a difference between measured and nominal values: </w:t>
            </w:r>
            <w:r>
              <w:rPr>
                <w:rFonts w:ascii="Arial"/>
                <w:sz w:val="16"/>
              </w:rPr>
              <w:br/>
              <w:t xml:space="preserve"> - Effect concentrations exceeding solubility of substance in test medium:</w:t>
            </w:r>
          </w:p>
        </w:tc>
        <w:tc>
          <w:tcPr>
            <w:tcW w:w="3709" w:type="dxa"/>
            <w:tcBorders>
              <w:top w:val="outset" w:sz="6" w:space="0" w:color="auto"/>
              <w:left w:val="outset" w:sz="6" w:space="0" w:color="auto"/>
              <w:bottom w:val="outset" w:sz="6" w:space="0" w:color="FFFFFF"/>
              <w:right w:val="outset" w:sz="6" w:space="0" w:color="auto"/>
            </w:tcBorders>
          </w:tcPr>
          <w:p w14:paraId="5FF23019" w14:textId="77777777" w:rsidR="00CD1C08" w:rsidRDefault="00CF46EF">
            <w:r>
              <w:rPr>
                <w:rFonts w:ascii="Arial"/>
                <w:sz w:val="16"/>
              </w:rPr>
              <w:t>Briefly summarize relevant observations and any dose response relationship. Use freetext template and delete/add elements as appropriate. As an option you may include an excerpt from the study report.</w:t>
            </w:r>
            <w:r>
              <w:rPr>
                <w:rFonts w:ascii="Arial"/>
                <w:sz w:val="16"/>
              </w:rPr>
              <w:br/>
            </w:r>
            <w:r>
              <w:rPr>
                <w:rFonts w:ascii="Arial"/>
                <w:sz w:val="16"/>
              </w:rPr>
              <w:br/>
              <w:t>For acute oral tests with honeybees, provide information about palatability of the treated diet, rate of consumption of diet in treated and untreated groups.</w:t>
            </w:r>
            <w:r>
              <w:rPr>
                <w:rFonts w:ascii="Arial"/>
                <w:sz w:val="16"/>
              </w:rPr>
              <w:br/>
            </w:r>
            <w:r>
              <w:rPr>
                <w:rFonts w:ascii="Arial"/>
                <w:sz w:val="16"/>
              </w:rPr>
              <w:br/>
              <w:t>Include table(s) with raw data in the rich text field 'Any other information on results incl. tables'. Upload predefined table(s) if any or adapt table(s) from study report. Use table numbers in the sequence in which you refer to them in the text (e.g. '... see Table 1').</w:t>
            </w:r>
            <w:r>
              <w:rPr>
                <w:rFonts w:ascii="Arial"/>
                <w:sz w:val="16"/>
              </w:rPr>
              <w:br/>
            </w:r>
            <w:r>
              <w:rPr>
                <w:rFonts w:ascii="Arial"/>
                <w:sz w:val="16"/>
              </w:rPr>
              <w:br/>
              <w:t>Note: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692C1C66" w14:textId="77777777" w:rsidR="00CD1C08" w:rsidRDefault="00CD1C08"/>
        </w:tc>
      </w:tr>
      <w:tr w:rsidR="00CD1C08" w14:paraId="26A8E4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9555BF"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073CEF" w14:textId="77777777" w:rsidR="00CD1C08" w:rsidRDefault="00CF46EF">
            <w:r>
              <w:rPr>
                <w:rFonts w:ascii="Arial"/>
                <w:sz w:val="16"/>
              </w:rPr>
              <w:t>Results with 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23B94750" w14:textId="77777777" w:rsidR="00CD1C08" w:rsidRDefault="00CF46EF">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5F17B2B" w14:textId="77777777" w:rsidR="00CD1C08" w:rsidRDefault="00CF46EF">
            <w:r>
              <w:rPr>
                <w:rFonts w:ascii="Arial"/>
                <w:b/>
                <w:sz w:val="16"/>
              </w:rPr>
              <w:t>Freetext template:</w:t>
            </w:r>
            <w:r>
              <w:rPr>
                <w:rFonts w:ascii="Arial"/>
                <w:sz w:val="16"/>
              </w:rPr>
              <w:br/>
              <w:t>- Results with reference substance valid?</w:t>
            </w:r>
            <w:r>
              <w:rPr>
                <w:rFonts w:ascii="Arial"/>
                <w:sz w:val="16"/>
              </w:rPr>
              <w:br/>
              <w:t xml:space="preserve"> - Relevant effect levels: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6C0ECF73" w14:textId="77777777" w:rsidR="00CD1C08" w:rsidRDefault="00CF46EF">
            <w:r>
              <w:rPr>
                <w:rFonts w:ascii="Arial"/>
                <w:sz w:val="16"/>
              </w:rPr>
              <w:t>If reference substance(s) was/were tested, indicate whether the results with it/them are valid and provide relevant effect levels and other relevant information.</w:t>
            </w:r>
            <w:r>
              <w:rPr>
                <w:rFonts w:ascii="Arial"/>
                <w:sz w:val="16"/>
              </w:rPr>
              <w:br/>
            </w:r>
            <w:r>
              <w:rPr>
                <w:rFonts w:ascii="Arial"/>
                <w:sz w:val="16"/>
              </w:rPr>
              <w:br/>
              <w:t>Use 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0F395CC6" w14:textId="77777777" w:rsidR="00CD1C08" w:rsidRDefault="00CD1C08"/>
        </w:tc>
      </w:tr>
      <w:tr w:rsidR="00CD1C08" w14:paraId="50E237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4A7B85"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715D3C" w14:textId="77777777" w:rsidR="00CD1C08" w:rsidRDefault="00CF46EF">
            <w:r>
              <w:rPr>
                <w:rFonts w:ascii="Arial"/>
                <w:sz w:val="16"/>
              </w:rPr>
              <w:t>Reported statistics and error estimates</w:t>
            </w:r>
          </w:p>
        </w:tc>
        <w:tc>
          <w:tcPr>
            <w:tcW w:w="1425" w:type="dxa"/>
            <w:tcBorders>
              <w:top w:val="outset" w:sz="6" w:space="0" w:color="auto"/>
              <w:left w:val="outset" w:sz="6" w:space="0" w:color="auto"/>
              <w:bottom w:val="outset" w:sz="6" w:space="0" w:color="FFFFFF"/>
              <w:right w:val="outset" w:sz="6" w:space="0" w:color="auto"/>
            </w:tcBorders>
          </w:tcPr>
          <w:p w14:paraId="441277F3" w14:textId="77777777" w:rsidR="00CD1C08" w:rsidRDefault="00CF46EF">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390851D"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tcPr>
          <w:p w14:paraId="2A4F693A" w14:textId="77777777" w:rsidR="00CD1C08" w:rsidRDefault="00CF46EF">
            <w:r>
              <w:rPr>
                <w:rFonts w:ascii="Arial"/>
                <w:sz w:val="16"/>
              </w:rPr>
              <w:t>Indicate the parameters analysed, the statistical method used and the statistical test performed. If probit analysis was used, indicate the intercept and probit slope. As appropriate state any relevant error estimates associated with the determination of concentration-response relationship.</w:t>
            </w:r>
          </w:p>
        </w:tc>
        <w:tc>
          <w:tcPr>
            <w:tcW w:w="2081" w:type="dxa"/>
            <w:tcBorders>
              <w:top w:val="outset" w:sz="6" w:space="0" w:color="auto"/>
              <w:left w:val="outset" w:sz="6" w:space="0" w:color="auto"/>
              <w:bottom w:val="outset" w:sz="6" w:space="0" w:color="FFFFFF"/>
              <w:right w:val="outset" w:sz="6" w:space="0" w:color="FFFFFF"/>
            </w:tcBorders>
          </w:tcPr>
          <w:p w14:paraId="438498AF" w14:textId="77777777" w:rsidR="00CD1C08" w:rsidRDefault="00CD1C08"/>
        </w:tc>
      </w:tr>
      <w:tr w:rsidR="00CD1C08" w14:paraId="376CB8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17475B6"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BD4944B" w14:textId="77777777" w:rsidR="00CD1C08" w:rsidRDefault="00CF46EF">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549DE88" w14:textId="77777777" w:rsidR="00CD1C08" w:rsidRDefault="00CF46E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DEAE6B7"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7A1D61F" w14:textId="77777777" w:rsidR="00CD1C08" w:rsidRDefault="00CD1C0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6A01C5C" w14:textId="77777777" w:rsidR="00CD1C08" w:rsidRDefault="00CD1C08"/>
        </w:tc>
      </w:tr>
      <w:tr w:rsidR="00CD1C08" w14:paraId="4B8E18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F3F611"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33D481" w14:textId="77777777" w:rsidR="00CD1C08" w:rsidRDefault="00CD1C08"/>
        </w:tc>
        <w:tc>
          <w:tcPr>
            <w:tcW w:w="1425" w:type="dxa"/>
            <w:tcBorders>
              <w:top w:val="outset" w:sz="6" w:space="0" w:color="auto"/>
              <w:left w:val="outset" w:sz="6" w:space="0" w:color="auto"/>
              <w:bottom w:val="outset" w:sz="6" w:space="0" w:color="FFFFFF"/>
              <w:right w:val="outset" w:sz="6" w:space="0" w:color="auto"/>
            </w:tcBorders>
          </w:tcPr>
          <w:p w14:paraId="016C02AD" w14:textId="77777777" w:rsidR="00CD1C08" w:rsidRDefault="00CF46E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AF67F6"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tcPr>
          <w:p w14:paraId="0F341C4B" w14:textId="77777777" w:rsidR="00CD1C08" w:rsidRDefault="00CF46EF">
            <w:r>
              <w:rPr>
                <w:rFonts w:ascii="Arial"/>
                <w:sz w:val="16"/>
              </w:rPr>
              <w:t>In this field, you can enter any other remarks on 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D2E12A4" w14:textId="77777777" w:rsidR="00CD1C08" w:rsidRDefault="00CD1C08"/>
        </w:tc>
      </w:tr>
      <w:tr w:rsidR="00CD1C08" w14:paraId="493ED0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5460CCC"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B65C002" w14:textId="77777777" w:rsidR="00CD1C08" w:rsidRDefault="00CF46EF">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983D4A8" w14:textId="77777777" w:rsidR="00CD1C08" w:rsidRDefault="00CF46E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1821942"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70FC5DA" w14:textId="77777777" w:rsidR="00CD1C08" w:rsidRDefault="00CD1C0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32623F8" w14:textId="77777777" w:rsidR="00CD1C08" w:rsidRDefault="00CD1C08"/>
        </w:tc>
      </w:tr>
      <w:tr w:rsidR="00CD1C08" w14:paraId="1DACEA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E06E9B"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FFF77F" w14:textId="77777777" w:rsidR="00CD1C08" w:rsidRDefault="00CF46EF">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53C665AE" w14:textId="77777777" w:rsidR="00CD1C08" w:rsidRDefault="00CF46E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D3793EF"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tcPr>
          <w:p w14:paraId="583332DB" w14:textId="77777777" w:rsidR="00CD1C08" w:rsidRDefault="00CF46EF">
            <w:r>
              <w:rPr>
                <w:rFonts w:ascii="Arial"/>
                <w:sz w:val="16"/>
              </w:rPr>
              <w:t>In this field, you can enter any overall remarks or transfer free text from other databases. You can also open a 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 xml:space="preserve">Note: One rich text editor field each is provided for the MATERIALS AND METHODS and RESULTS section. In addition the fields 'Overall </w:t>
            </w:r>
            <w:r>
              <w:rPr>
                <w:rFonts w:ascii="Arial"/>
                <w:sz w:val="16"/>
              </w:rPr>
              <w:lastRenderedPageBreak/>
              <w:t>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F32DF4A" w14:textId="77777777" w:rsidR="00CD1C08" w:rsidRDefault="00CD1C08"/>
        </w:tc>
      </w:tr>
      <w:tr w:rsidR="00CD1C08" w14:paraId="2B7066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B30188" w14:textId="77777777" w:rsidR="00CD1C08" w:rsidRDefault="00CD1C0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74E715C" w14:textId="77777777" w:rsidR="00CD1C08" w:rsidRDefault="00CF46EF">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75F9DAF" w14:textId="77777777" w:rsidR="00CD1C08" w:rsidRDefault="00CF46E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A30EC15" w14:textId="77777777" w:rsidR="00CD1C08" w:rsidRDefault="00CD1C0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1DDD398" w14:textId="77777777" w:rsidR="00CD1C08" w:rsidRDefault="00CF46EF">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60B52B2" w14:textId="77777777" w:rsidR="00CD1C08" w:rsidRDefault="00CD1C08"/>
        </w:tc>
      </w:tr>
      <w:tr w:rsidR="00CD1C08" w14:paraId="11AE35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22F021" w14:textId="77777777" w:rsidR="00CD1C08" w:rsidRDefault="00CD1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62D8AF" w14:textId="77777777" w:rsidR="00CD1C08" w:rsidRDefault="00CF46EF">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81FA258" w14:textId="77777777" w:rsidR="00CD1C08" w:rsidRDefault="00CF46E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A3CB9B" w14:textId="77777777" w:rsidR="00CD1C08" w:rsidRDefault="00CF46EF">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C6D7A6" w14:textId="77777777" w:rsidR="00CD1C08" w:rsidRDefault="00CF46EF">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54BA2B8" w14:textId="77777777" w:rsidR="00CD1C08" w:rsidRDefault="00CD1C08"/>
        </w:tc>
      </w:tr>
      <w:tr w:rsidR="00CD1C08" w14:paraId="5737EA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39D782" w14:textId="77777777" w:rsidR="00CD1C08" w:rsidRDefault="00CD1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0D74DD" w14:textId="77777777" w:rsidR="00CD1C08" w:rsidRDefault="00CF46EF">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8490592" w14:textId="77777777" w:rsidR="00CD1C08" w:rsidRDefault="00CF46EF">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67903A"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414C0EA" w14:textId="77777777" w:rsidR="00CD1C08" w:rsidRDefault="00CF46EF">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397B32" w14:textId="77777777" w:rsidR="00CD1C08" w:rsidRDefault="00CD1C08"/>
        </w:tc>
      </w:tr>
      <w:tr w:rsidR="00CD1C08" w14:paraId="6B1C67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35D3CB" w14:textId="77777777" w:rsidR="00CD1C08" w:rsidRDefault="00CD1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0AD8E2" w14:textId="77777777" w:rsidR="00CD1C08" w:rsidRDefault="00CF46EF">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62F0A2D" w14:textId="77777777" w:rsidR="00CD1C08" w:rsidRDefault="00CF46EF">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A64368"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674A534" w14:textId="77777777" w:rsidR="00CD1C08" w:rsidRDefault="00CF46EF">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F28D1C" w14:textId="77777777" w:rsidR="00CD1C08" w:rsidRDefault="00CD1C08"/>
        </w:tc>
      </w:tr>
      <w:tr w:rsidR="00CD1C08" w14:paraId="0EA71F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BA9A46" w14:textId="77777777" w:rsidR="00CD1C08" w:rsidRDefault="00CD1C0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0BD3917" w14:textId="77777777" w:rsidR="00CD1C08" w:rsidRDefault="00CF46EF">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643C9AB" w14:textId="77777777" w:rsidR="00CD1C08" w:rsidRDefault="00CF46EF">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19CACAB" w14:textId="77777777" w:rsidR="00CD1C08" w:rsidRDefault="00CD1C0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298F1C4" w14:textId="77777777" w:rsidR="00CD1C08" w:rsidRDefault="00CF46EF">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07FB749" w14:textId="77777777" w:rsidR="00CD1C08" w:rsidRDefault="00CD1C08"/>
        </w:tc>
      </w:tr>
      <w:tr w:rsidR="00CD1C08" w14:paraId="0CD5C3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62AE0D" w14:textId="77777777" w:rsidR="00CD1C08" w:rsidRDefault="00CD1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BBF9DF" w14:textId="77777777" w:rsidR="00CD1C08" w:rsidRDefault="00CF46EF">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6DAEFD" w14:textId="77777777" w:rsidR="00CD1C08" w:rsidRDefault="00CF46E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DEE49F"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9F570E5" w14:textId="77777777" w:rsidR="00CD1C08" w:rsidRDefault="00CD1C0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7F8BF75" w14:textId="77777777" w:rsidR="00CD1C08" w:rsidRDefault="00CD1C08"/>
        </w:tc>
      </w:tr>
      <w:tr w:rsidR="00CD1C08" w14:paraId="24C3B5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FAD3663"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30C7824" w14:textId="77777777" w:rsidR="00CD1C08" w:rsidRDefault="00CF46EF">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069C071" w14:textId="77777777" w:rsidR="00CD1C08" w:rsidRDefault="00CF46E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4086DD6"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26AB331" w14:textId="77777777" w:rsidR="00CD1C08" w:rsidRDefault="00CD1C0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26917D2" w14:textId="77777777" w:rsidR="00CD1C08" w:rsidRDefault="00CD1C08"/>
        </w:tc>
      </w:tr>
      <w:tr w:rsidR="00CD1C08" w14:paraId="530809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260489"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88B649" w14:textId="77777777" w:rsidR="00CD1C08" w:rsidRDefault="00CF46EF">
            <w:r>
              <w:rPr>
                <w:rFonts w:ascii="Arial"/>
                <w:sz w:val="16"/>
              </w:rPr>
              <w:t>Validity criteria fulfilled</w:t>
            </w:r>
          </w:p>
        </w:tc>
        <w:tc>
          <w:tcPr>
            <w:tcW w:w="1425" w:type="dxa"/>
            <w:tcBorders>
              <w:top w:val="outset" w:sz="6" w:space="0" w:color="auto"/>
              <w:left w:val="outset" w:sz="6" w:space="0" w:color="auto"/>
              <w:bottom w:val="outset" w:sz="6" w:space="0" w:color="FFFFFF"/>
              <w:right w:val="outset" w:sz="6" w:space="0" w:color="auto"/>
            </w:tcBorders>
          </w:tcPr>
          <w:p w14:paraId="6BC60967" w14:textId="77777777" w:rsidR="00CD1C08" w:rsidRDefault="00CF46EF">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2763A111" w14:textId="77777777" w:rsidR="00CD1C08" w:rsidRDefault="00CF46EF">
            <w:r>
              <w:rPr>
                <w:rFonts w:ascii="Arial"/>
                <w:b/>
                <w:sz w:val="16"/>
              </w:rPr>
              <w:lastRenderedPageBreak/>
              <w:t>Picklist values:</w:t>
            </w:r>
            <w:r>
              <w:rPr>
                <w:rFonts w:ascii="Arial"/>
                <w:sz w:val="16"/>
              </w:rPr>
              <w:br/>
              <w:t>- yes</w:t>
            </w:r>
            <w:r>
              <w:rPr>
                <w:rFonts w:ascii="Arial"/>
                <w:sz w:val="16"/>
              </w:rPr>
              <w:br/>
              <w:t>- no</w:t>
            </w:r>
            <w:r>
              <w:rPr>
                <w:rFonts w:ascii="Arial"/>
                <w:sz w:val="16"/>
              </w:rPr>
              <w:br/>
            </w:r>
            <w:r>
              <w:rPr>
                <w:rFonts w:ascii="Arial"/>
                <w:sz w:val="16"/>
              </w:rPr>
              <w:lastRenderedPageBreak/>
              <w:t>- not specified</w:t>
            </w:r>
            <w:r>
              <w:rPr>
                <w:rFonts w:ascii="Arial"/>
                <w:sz w:val="16"/>
              </w:rPr>
              <w:br/>
              <w:t>- not applicable</w:t>
            </w:r>
          </w:p>
        </w:tc>
        <w:tc>
          <w:tcPr>
            <w:tcW w:w="3709" w:type="dxa"/>
            <w:tcBorders>
              <w:top w:val="outset" w:sz="6" w:space="0" w:color="auto"/>
              <w:left w:val="outset" w:sz="6" w:space="0" w:color="auto"/>
              <w:bottom w:val="outset" w:sz="6" w:space="0" w:color="FFFFFF"/>
              <w:right w:val="outset" w:sz="6" w:space="0" w:color="auto"/>
            </w:tcBorders>
          </w:tcPr>
          <w:p w14:paraId="3426CB57" w14:textId="77777777" w:rsidR="00CD1C08" w:rsidRDefault="00CF46EF">
            <w:r>
              <w:rPr>
                <w:rFonts w:ascii="Arial"/>
                <w:sz w:val="16"/>
              </w:rPr>
              <w:lastRenderedPageBreak/>
              <w:t xml:space="preserve">State whether validity criteria in the test guideline have been fulfilled or not. Use supplementary remarks field to state the criteria </w:t>
            </w:r>
            <w:r>
              <w:rPr>
                <w:rFonts w:ascii="Arial"/>
                <w:sz w:val="16"/>
              </w:rPr>
              <w:lastRenderedPageBreak/>
              <w:t>and supporting information.</w:t>
            </w:r>
            <w:r>
              <w:rPr>
                <w:rFonts w:ascii="Arial"/>
                <w:sz w:val="16"/>
              </w:rPr>
              <w:br/>
            </w:r>
            <w:r>
              <w:rPr>
                <w:rFonts w:ascii="Arial"/>
                <w:sz w:val="16"/>
              </w:rPr>
              <w:br/>
              <w:t>Clearly indicate if the criteria used are not consistent with those given by the test guideline. If so, give justification in field 'Rationale for reliability incl. deficiencies' as to why this study summary is considered reliable.</w:t>
            </w:r>
          </w:p>
        </w:tc>
        <w:tc>
          <w:tcPr>
            <w:tcW w:w="2081" w:type="dxa"/>
            <w:tcBorders>
              <w:top w:val="outset" w:sz="6" w:space="0" w:color="auto"/>
              <w:left w:val="outset" w:sz="6" w:space="0" w:color="auto"/>
              <w:bottom w:val="outset" w:sz="6" w:space="0" w:color="FFFFFF"/>
              <w:right w:val="outset" w:sz="6" w:space="0" w:color="FFFFFF"/>
            </w:tcBorders>
          </w:tcPr>
          <w:p w14:paraId="4F538AFE" w14:textId="77777777" w:rsidR="00CD1C08" w:rsidRDefault="00CD1C08"/>
        </w:tc>
      </w:tr>
      <w:tr w:rsidR="00CD1C08" w14:paraId="6AAE4E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63CA9A"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60685C" w14:textId="77777777" w:rsidR="00CD1C08" w:rsidRDefault="00CF46EF">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26907959" w14:textId="77777777" w:rsidR="00CD1C08" w:rsidRDefault="00CF46E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8C22C7"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tcPr>
          <w:p w14:paraId="0E1EDECC" w14:textId="77777777" w:rsidR="00CD1C08" w:rsidRDefault="00CF46EF">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5155FBEB" w14:textId="77777777" w:rsidR="00CD1C08" w:rsidRDefault="00CD1C08"/>
        </w:tc>
      </w:tr>
      <w:tr w:rsidR="00CD1C08" w14:paraId="641C2D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186FD0" w14:textId="77777777" w:rsidR="00CD1C08" w:rsidRDefault="00CD1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8651BC" w14:textId="77777777" w:rsidR="00CD1C08" w:rsidRDefault="00CF46EF">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0BFA649A" w14:textId="77777777" w:rsidR="00CD1C08" w:rsidRDefault="00CF46E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FF2307A" w14:textId="77777777" w:rsidR="00CD1C08" w:rsidRDefault="00CD1C08"/>
        </w:tc>
        <w:tc>
          <w:tcPr>
            <w:tcW w:w="3709" w:type="dxa"/>
            <w:tcBorders>
              <w:top w:val="outset" w:sz="6" w:space="0" w:color="auto"/>
              <w:left w:val="outset" w:sz="6" w:space="0" w:color="auto"/>
              <w:bottom w:val="outset" w:sz="6" w:space="0" w:color="FFFFFF"/>
              <w:right w:val="outset" w:sz="6" w:space="0" w:color="auto"/>
            </w:tcBorders>
          </w:tcPr>
          <w:p w14:paraId="293A8B91" w14:textId="77777777" w:rsidR="00CD1C08" w:rsidRDefault="00CF46EF">
            <w:r>
              <w:rPr>
                <w:rFonts w:ascii="Arial"/>
                <w:sz w:val="16"/>
              </w:rPr>
              <w:t>If relevant for the respective regulatory programme, briefly summarise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6090BF2" w14:textId="77777777" w:rsidR="00CD1C08" w:rsidRDefault="00CD1C08"/>
        </w:tc>
      </w:tr>
    </w:tbl>
    <w:p w14:paraId="28118C8F"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C0DC" w14:textId="77777777" w:rsidR="00766AFA" w:rsidRDefault="00766AFA" w:rsidP="00B26900">
      <w:pPr>
        <w:spacing w:after="0" w:line="240" w:lineRule="auto"/>
      </w:pPr>
      <w:r>
        <w:separator/>
      </w:r>
    </w:p>
  </w:endnote>
  <w:endnote w:type="continuationSeparator" w:id="0">
    <w:p w14:paraId="2F007A5C"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259E20A6"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26131" w14:textId="77777777" w:rsidR="00766AFA" w:rsidRDefault="00766AFA" w:rsidP="00B26900">
      <w:pPr>
        <w:spacing w:after="0" w:line="240" w:lineRule="auto"/>
      </w:pPr>
      <w:r>
        <w:separator/>
      </w:r>
    </w:p>
  </w:footnote>
  <w:footnote w:type="continuationSeparator" w:id="0">
    <w:p w14:paraId="26F5608A"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5A97" w14:textId="5AEE578A" w:rsidR="003A4BC5" w:rsidRDefault="003A4BC5" w:rsidP="003A4BC5">
    <w:pPr>
      <w:pStyle w:val="Header"/>
      <w:ind w:left="4513" w:hanging="4513"/>
      <w:rPr>
        <w:lang w:val="en-US"/>
      </w:rPr>
    </w:pPr>
    <w:r>
      <w:t>OECD Template #48</w:t>
    </w:r>
    <w:r w:rsidR="00361528">
      <w:t>-1</w:t>
    </w:r>
    <w:r>
      <w:t>: Toxicity to other aquatic vertebrates</w:t>
    </w:r>
    <w:r>
      <w:rPr>
        <w:i/>
      </w:rPr>
      <w:t xml:space="preserve"> (Version [9.2]</w:t>
    </w:r>
    <w:proofErr w:type="gramStart"/>
    <w:r>
      <w:rPr>
        <w:i/>
      </w:rPr>
      <w:t>-[</w:t>
    </w:r>
    <w:proofErr w:type="gramEnd"/>
    <w:r w:rsidR="00CF46EF">
      <w:rPr>
        <w:i/>
      </w:rPr>
      <w:t>July 2023</w:t>
    </w:r>
    <w:r>
      <w:rPr>
        <w:i/>
      </w:rPr>
      <w:t>])</w:t>
    </w:r>
  </w:p>
  <w:p w14:paraId="7B1530E3"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5F0BD5"/>
    <w:multiLevelType w:val="multilevel"/>
    <w:tmpl w:val="2AC07E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5756974">
    <w:abstractNumId w:val="11"/>
  </w:num>
  <w:num w:numId="2" w16cid:durableId="1777359195">
    <w:abstractNumId w:val="0"/>
  </w:num>
  <w:num w:numId="3" w16cid:durableId="1518213">
    <w:abstractNumId w:val="9"/>
  </w:num>
  <w:num w:numId="4" w16cid:durableId="1936791205">
    <w:abstractNumId w:val="16"/>
  </w:num>
  <w:num w:numId="5" w16cid:durableId="1458375984">
    <w:abstractNumId w:val="5"/>
  </w:num>
  <w:num w:numId="6" w16cid:durableId="753473727">
    <w:abstractNumId w:val="17"/>
  </w:num>
  <w:num w:numId="7" w16cid:durableId="1842810286">
    <w:abstractNumId w:val="8"/>
  </w:num>
  <w:num w:numId="8" w16cid:durableId="358050482">
    <w:abstractNumId w:val="14"/>
  </w:num>
  <w:num w:numId="9" w16cid:durableId="1839955587">
    <w:abstractNumId w:val="19"/>
  </w:num>
  <w:num w:numId="10" w16cid:durableId="1697348315">
    <w:abstractNumId w:val="21"/>
  </w:num>
  <w:num w:numId="11" w16cid:durableId="1142042687">
    <w:abstractNumId w:val="1"/>
  </w:num>
  <w:num w:numId="12" w16cid:durableId="21519107">
    <w:abstractNumId w:val="7"/>
  </w:num>
  <w:num w:numId="13" w16cid:durableId="1622876966">
    <w:abstractNumId w:val="6"/>
  </w:num>
  <w:num w:numId="14" w16cid:durableId="1063021305">
    <w:abstractNumId w:val="15"/>
  </w:num>
  <w:num w:numId="15" w16cid:durableId="162816073">
    <w:abstractNumId w:val="20"/>
  </w:num>
  <w:num w:numId="16" w16cid:durableId="636689640">
    <w:abstractNumId w:val="13"/>
  </w:num>
  <w:num w:numId="17" w16cid:durableId="1792429885">
    <w:abstractNumId w:val="3"/>
  </w:num>
  <w:num w:numId="18" w16cid:durableId="840511693">
    <w:abstractNumId w:val="4"/>
  </w:num>
  <w:num w:numId="19" w16cid:durableId="597523929">
    <w:abstractNumId w:val="2"/>
  </w:num>
  <w:num w:numId="20" w16cid:durableId="1160845673">
    <w:abstractNumId w:val="10"/>
  </w:num>
  <w:num w:numId="21" w16cid:durableId="247542325">
    <w:abstractNumId w:val="12"/>
  </w:num>
  <w:num w:numId="22" w16cid:durableId="197690881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E904F41D8752BAC021B2AD5DFDB680CF6B9AEB9A88B5D8DEBC23C89BEBCB4B3A"/>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528"/>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1C08"/>
    <w:rsid w:val="00CD37AE"/>
    <w:rsid w:val="00CD3D33"/>
    <w:rsid w:val="00CD4233"/>
    <w:rsid w:val="00CD536C"/>
    <w:rsid w:val="00CD68E9"/>
    <w:rsid w:val="00CE03FB"/>
    <w:rsid w:val="00CE5864"/>
    <w:rsid w:val="00CF097E"/>
    <w:rsid w:val="00CF296E"/>
    <w:rsid w:val="00CF4654"/>
    <w:rsid w:val="00CF46EF"/>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B47C35"/>
  <w15:docId w15:val="{CB82F07A-5FAC-4D48-8830-BD90CCCF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11307</Words>
  <Characters>63320</Characters>
  <Application>Microsoft Office Word</Application>
  <DocSecurity>0</DocSecurity>
  <Lines>3166</Lines>
  <Paragraphs>533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74094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CARREGAL ROMERO Ester, ENV/EHS</cp:lastModifiedBy>
  <cp:revision>3</cp:revision>
  <cp:lastPrinted>2014-10-10T10:51:00Z</cp:lastPrinted>
  <dcterms:created xsi:type="dcterms:W3CDTF">2023-07-25T02:22:00Z</dcterms:created>
  <dcterms:modified xsi:type="dcterms:W3CDTF">2023-07-25T08:08:00Z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E904F41D8752BAC021B2AD5DFDB680CF6B9AEB9A88B5D8DEBC23C89BEBCB4B3A</vt:lpwstr>
  </property>
  <property fmtid="{D5CDD505-2E9C-101B-9397-08002B2CF9AE}" pid="3" name="OecdDocumentCoteLangHash">
    <vt:lpwstr/>
  </property>
</Properties>
</file>